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40"/>
          <w:szCs w:val="40"/>
        </w:rPr>
        <w:id w:val="1840494707"/>
        <w:placeholder>
          <w:docPart w:val="E56D09619C6745219945281232C6BF0F"/>
        </w:placeholder>
        <w:text w:multiLine="1"/>
      </w:sdtPr>
      <w:sdtEndPr/>
      <w:sdtContent>
        <w:p w14:paraId="254B458D" w14:textId="34B9B13B" w:rsidR="003E4D00" w:rsidRPr="009D430C" w:rsidRDefault="009D430C" w:rsidP="006B0C33">
          <w:pPr>
            <w:pStyle w:val="Title"/>
            <w:rPr>
              <w:sz w:val="40"/>
              <w:szCs w:val="40"/>
            </w:rPr>
          </w:pPr>
          <w:r w:rsidRPr="009D430C">
            <w:rPr>
              <w:sz w:val="40"/>
              <w:szCs w:val="40"/>
            </w:rPr>
            <w:t>Establishing the Australian Centre for Disease Control</w:t>
          </w:r>
        </w:p>
      </w:sdtContent>
    </w:sdt>
    <w:p w14:paraId="4EEDE0BE" w14:textId="3EA4A7BA" w:rsidR="000D54ED" w:rsidRDefault="00EC2F03" w:rsidP="000D54ED">
      <w:pPr>
        <w:rPr>
          <w:color w:val="0070C0"/>
          <w:sz w:val="52"/>
          <w:szCs w:val="52"/>
        </w:rPr>
      </w:pPr>
      <w:bookmarkStart w:id="0" w:name="_Toc501634887"/>
      <w:r>
        <w:rPr>
          <w:noProof/>
          <w:color w:val="0070C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D6E673" wp14:editId="102BEF61">
                <wp:simplePos x="0" y="0"/>
                <wp:positionH relativeFrom="column">
                  <wp:posOffset>4356735</wp:posOffset>
                </wp:positionH>
                <wp:positionV relativeFrom="paragraph">
                  <wp:posOffset>243205</wp:posOffset>
                </wp:positionV>
                <wp:extent cx="1935480" cy="1926590"/>
                <wp:effectExtent l="0" t="0" r="0" b="0"/>
                <wp:wrapNone/>
                <wp:docPr id="1485114044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1926590"/>
                          <a:chOff x="0" y="0"/>
                          <a:chExt cx="1935480" cy="1927354"/>
                        </a:xfrm>
                      </wpg:grpSpPr>
                      <wps:wsp>
                        <wps:cNvPr id="1715292829" name="Text Box 3"/>
                        <wps:cNvSpPr txBox="1"/>
                        <wps:spPr>
                          <a:xfrm>
                            <a:off x="27297" y="0"/>
                            <a:ext cx="1883390" cy="11400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85139C" w14:textId="77777777" w:rsidR="000F1381" w:rsidRPr="00FB47CC" w:rsidRDefault="000F1381" w:rsidP="000F1381">
                              <w:pPr>
                                <w:jc w:val="center"/>
                                <w:rPr>
                                  <w:b/>
                                  <w:bCs/>
                                  <w:color w:val="033636" w:themeColor="accent1"/>
                                  <w:sz w:val="56"/>
                                  <w:szCs w:val="56"/>
                                </w:rPr>
                              </w:pPr>
                              <w:r w:rsidRPr="00D91583">
                                <w:rPr>
                                  <w:b/>
                                  <w:bCs/>
                                  <w:color w:val="033636" w:themeColor="accent1"/>
                                  <w:sz w:val="80"/>
                                  <w:szCs w:val="8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bCs/>
                                  <w:color w:val="033636" w:themeColor="accent1"/>
                                  <w:sz w:val="80"/>
                                  <w:szCs w:val="80"/>
                                </w:rPr>
                                <w:t>73</w:t>
                              </w:r>
                              <w:r w:rsidRPr="00D91583">
                                <w:rPr>
                                  <w:b/>
                                  <w:bCs/>
                                  <w:color w:val="033636" w:themeColor="accent1"/>
                                  <w:sz w:val="80"/>
                                  <w:szCs w:val="8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033636" w:themeColor="accent1"/>
                                  <w:sz w:val="80"/>
                                  <w:szCs w:val="8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color w:val="033636" w:themeColor="accent1"/>
                                  <w:sz w:val="56"/>
                                  <w:szCs w:val="56"/>
                                </w:rPr>
                                <w:br/>
                              </w:r>
                              <w:r w:rsidRPr="00FB47CC">
                                <w:rPr>
                                  <w:b/>
                                  <w:bCs/>
                                  <w:color w:val="033636" w:themeColor="accent1"/>
                                  <w:sz w:val="52"/>
                                  <w:szCs w:val="52"/>
                                </w:rPr>
                                <w:t>million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585228" name="Text Box 6"/>
                        <wps:cNvSpPr txBox="1"/>
                        <wps:spPr>
                          <a:xfrm>
                            <a:off x="0" y="1226709"/>
                            <a:ext cx="1935480" cy="700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4E09D5" w14:textId="05CBB02B" w:rsidR="000F1381" w:rsidRDefault="000F1381" w:rsidP="000F1381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Annual funding for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br/>
                                <w:t xml:space="preserve">the Australian CDC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br/>
                                <w:t>from 2028</w:t>
                              </w:r>
                              <w:r w:rsidR="00607198" w:rsidRPr="00E21682">
                                <w:rPr>
                                  <w:sz w:val="22"/>
                                  <w:szCs w:val="22"/>
                                </w:rPr>
                                <w:t>–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6E673" id="Group 12" o:spid="_x0000_s1026" alt="&quot;&quot;" style="position:absolute;margin-left:343.05pt;margin-top:19.15pt;width:152.4pt;height:151.7pt;z-index:251681792;mso-height-relative:margin" coordsize="19354,1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72;width:18834;height:1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" filled="f" stroked="f" strokeweight=".5pt">
                  <v:textbox>
                    <w:txbxContent>
                      <w:p w14:paraId="3C85139C" w14:textId="77777777" w:rsidR="000F1381" w:rsidRPr="00FB47CC" w:rsidRDefault="000F1381" w:rsidP="000F1381">
                        <w:pPr>
                          <w:jc w:val="center"/>
                          <w:rPr>
                            <w:b/>
                            <w:bCs/>
                            <w:color w:val="033636" w:themeColor="accent1"/>
                            <w:sz w:val="56"/>
                            <w:szCs w:val="56"/>
                          </w:rPr>
                        </w:pPr>
                        <w:r w:rsidRPr="00D91583">
                          <w:rPr>
                            <w:b/>
                            <w:bCs/>
                            <w:color w:val="033636" w:themeColor="accent1"/>
                            <w:sz w:val="80"/>
                            <w:szCs w:val="80"/>
                          </w:rPr>
                          <w:t>$</w:t>
                        </w:r>
                        <w:r>
                          <w:rPr>
                            <w:b/>
                            <w:bCs/>
                            <w:color w:val="033636" w:themeColor="accent1"/>
                            <w:sz w:val="80"/>
                            <w:szCs w:val="80"/>
                          </w:rPr>
                          <w:t>73</w:t>
                        </w:r>
                        <w:r w:rsidRPr="00D91583">
                          <w:rPr>
                            <w:b/>
                            <w:bCs/>
                            <w:color w:val="033636" w:themeColor="accent1"/>
                            <w:sz w:val="80"/>
                            <w:szCs w:val="80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33636" w:themeColor="accent1"/>
                            <w:sz w:val="80"/>
                            <w:szCs w:val="80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033636" w:themeColor="accent1"/>
                            <w:sz w:val="56"/>
                            <w:szCs w:val="56"/>
                          </w:rPr>
                          <w:br/>
                        </w:r>
                        <w:r w:rsidRPr="00FB47CC">
                          <w:rPr>
                            <w:b/>
                            <w:bCs/>
                            <w:color w:val="033636" w:themeColor="accent1"/>
                            <w:sz w:val="52"/>
                            <w:szCs w:val="52"/>
                          </w:rPr>
                          <w:t>million</w:t>
                        </w:r>
                      </w:p>
                    </w:txbxContent>
                  </v:textbox>
                </v:shape>
                <v:shape id="_x0000_s1028" type="#_x0000_t202" style="position:absolute;top:12267;width:19354;height:7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" filled="f" stroked="f" strokeweight=".5pt">
                  <v:textbox>
                    <w:txbxContent>
                      <w:p w14:paraId="584E09D5" w14:textId="05CBB02B" w:rsidR="000F1381" w:rsidRDefault="000F1381" w:rsidP="000F1381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Annual funding for 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 xml:space="preserve">the Australian CDC 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>from 2028</w:t>
                        </w:r>
                        <w:r w:rsidR="00607198" w:rsidRPr="00E21682">
                          <w:rPr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sz w:val="22"/>
                            <w:szCs w:val="22"/>
                          </w:rPr>
                          <w:t>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BEE3C" wp14:editId="008B1F01">
                <wp:simplePos x="0" y="0"/>
                <wp:positionH relativeFrom="column">
                  <wp:posOffset>4365947</wp:posOffset>
                </wp:positionH>
                <wp:positionV relativeFrom="paragraph">
                  <wp:posOffset>227965</wp:posOffset>
                </wp:positionV>
                <wp:extent cx="1935480" cy="1246505"/>
                <wp:effectExtent l="19050" t="19050" r="26670" b="10795"/>
                <wp:wrapNone/>
                <wp:docPr id="659116362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4650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7CF2B" id="Rectangle: Rounded Corners 5" o:spid="_x0000_s1026" alt="&quot;&quot;" style="position:absolute;margin-left:343.8pt;margin-top:17.95pt;width:152.4pt;height:98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" fillcolor="#38d5ff [3208]" strokecolor="#38d5ff [3208]" strokeweight="3pt"/>
            </w:pict>
          </mc:Fallback>
        </mc:AlternateContent>
      </w:r>
      <w:r>
        <w:rPr>
          <w:noProof/>
          <w:color w:val="0070C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1C98D9" wp14:editId="743116C4">
                <wp:simplePos x="0" y="0"/>
                <wp:positionH relativeFrom="column">
                  <wp:posOffset>2173235</wp:posOffset>
                </wp:positionH>
                <wp:positionV relativeFrom="paragraph">
                  <wp:posOffset>243414</wp:posOffset>
                </wp:positionV>
                <wp:extent cx="1935480" cy="2043430"/>
                <wp:effectExtent l="0" t="0" r="0" b="0"/>
                <wp:wrapNone/>
                <wp:docPr id="561101628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2043430"/>
                          <a:chOff x="0" y="0"/>
                          <a:chExt cx="1935480" cy="2044332"/>
                        </a:xfrm>
                      </wpg:grpSpPr>
                      <wps:wsp>
                        <wps:cNvPr id="144351854" name="Text Box 3"/>
                        <wps:cNvSpPr txBox="1"/>
                        <wps:spPr>
                          <a:xfrm>
                            <a:off x="47501" y="0"/>
                            <a:ext cx="1863185" cy="11400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2B1066" w14:textId="77777777" w:rsidR="000F1381" w:rsidRPr="00FB47CC" w:rsidRDefault="000F1381" w:rsidP="000F1381">
                              <w:pPr>
                                <w:jc w:val="center"/>
                                <w:rPr>
                                  <w:b/>
                                  <w:bCs/>
                                  <w:color w:val="033636" w:themeColor="accent1"/>
                                  <w:sz w:val="56"/>
                                  <w:szCs w:val="56"/>
                                </w:rPr>
                              </w:pPr>
                              <w:r w:rsidRPr="00D91583">
                                <w:rPr>
                                  <w:b/>
                                  <w:bCs/>
                                  <w:color w:val="033636" w:themeColor="accent1"/>
                                  <w:sz w:val="80"/>
                                  <w:szCs w:val="8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bCs/>
                                  <w:color w:val="033636" w:themeColor="accent1"/>
                                  <w:sz w:val="80"/>
                                  <w:szCs w:val="80"/>
                                </w:rPr>
                                <w:t>90</w:t>
                              </w:r>
                              <w:r w:rsidRPr="00D91583">
                                <w:rPr>
                                  <w:b/>
                                  <w:bCs/>
                                  <w:color w:val="033636" w:themeColor="accent1"/>
                                  <w:sz w:val="80"/>
                                  <w:szCs w:val="8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033636" w:themeColor="accent1"/>
                                  <w:sz w:val="80"/>
                                  <w:szCs w:val="80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bCs/>
                                  <w:color w:val="033636" w:themeColor="accent1"/>
                                  <w:sz w:val="56"/>
                                  <w:szCs w:val="56"/>
                                </w:rPr>
                                <w:br/>
                              </w:r>
                              <w:r w:rsidRPr="00FB47CC">
                                <w:rPr>
                                  <w:b/>
                                  <w:bCs/>
                                  <w:color w:val="033636" w:themeColor="accent1"/>
                                  <w:sz w:val="52"/>
                                  <w:szCs w:val="52"/>
                                </w:rPr>
                                <w:t>million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294336" name="Text Box 6"/>
                        <wps:cNvSpPr txBox="1"/>
                        <wps:spPr>
                          <a:xfrm>
                            <a:off x="0" y="1189309"/>
                            <a:ext cx="1935480" cy="8550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210780" w14:textId="02463552" w:rsidR="00E21682" w:rsidRPr="00E21682" w:rsidRDefault="000F1381" w:rsidP="000F138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allocated in 2023</w:t>
                              </w:r>
                              <w:r w:rsidR="00607198" w:rsidRPr="00E21682">
                                <w:rPr>
                                  <w:sz w:val="22"/>
                                  <w:szCs w:val="22"/>
                                </w:rPr>
                                <w:t>–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24 to establish the interim</w:t>
                              </w:r>
                              <w:r w:rsidR="00E21682" w:rsidRPr="00E21682">
                                <w:rPr>
                                  <w:sz w:val="22"/>
                                  <w:szCs w:val="22"/>
                                </w:rPr>
                                <w:t xml:space="preserve"> Australian CDC from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="00E21682" w:rsidRPr="00E21682">
                                <w:rPr>
                                  <w:sz w:val="22"/>
                                  <w:szCs w:val="22"/>
                                </w:rPr>
                                <w:t xml:space="preserve">1 January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2024</w:t>
                              </w:r>
                            </w:p>
                            <w:p w14:paraId="0829894D" w14:textId="77777777" w:rsidR="000F1381" w:rsidRDefault="000F1381" w:rsidP="000F138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C98D9" id="Group 10" o:spid="_x0000_s1029" alt="&quot;&quot;" style="position:absolute;margin-left:171.1pt;margin-top:19.15pt;width:152.4pt;height:160.9pt;z-index:251680768;mso-height-relative:margin" coordsize="19354,20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">
                <v:shape id="_x0000_s1030" type="#_x0000_t202" style="position:absolute;left:475;width:18631;height:1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" filled="f" stroked="f" strokeweight=".5pt">
                  <v:textbox>
                    <w:txbxContent>
                      <w:p w14:paraId="4F2B1066" w14:textId="77777777" w:rsidR="000F1381" w:rsidRPr="00FB47CC" w:rsidRDefault="000F1381" w:rsidP="000F1381">
                        <w:pPr>
                          <w:jc w:val="center"/>
                          <w:rPr>
                            <w:b/>
                            <w:bCs/>
                            <w:color w:val="033636" w:themeColor="accent1"/>
                            <w:sz w:val="56"/>
                            <w:szCs w:val="56"/>
                          </w:rPr>
                        </w:pPr>
                        <w:r w:rsidRPr="00D91583">
                          <w:rPr>
                            <w:b/>
                            <w:bCs/>
                            <w:color w:val="033636" w:themeColor="accent1"/>
                            <w:sz w:val="80"/>
                            <w:szCs w:val="80"/>
                          </w:rPr>
                          <w:t>$</w:t>
                        </w:r>
                        <w:r>
                          <w:rPr>
                            <w:b/>
                            <w:bCs/>
                            <w:color w:val="033636" w:themeColor="accent1"/>
                            <w:sz w:val="80"/>
                            <w:szCs w:val="80"/>
                          </w:rPr>
                          <w:t>90</w:t>
                        </w:r>
                        <w:r w:rsidRPr="00D91583">
                          <w:rPr>
                            <w:b/>
                            <w:bCs/>
                            <w:color w:val="033636" w:themeColor="accent1"/>
                            <w:sz w:val="80"/>
                            <w:szCs w:val="80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033636" w:themeColor="accent1"/>
                            <w:sz w:val="80"/>
                            <w:szCs w:val="80"/>
                          </w:rPr>
                          <w:t>9</w:t>
                        </w:r>
                        <w:r>
                          <w:rPr>
                            <w:b/>
                            <w:bCs/>
                            <w:color w:val="033636" w:themeColor="accent1"/>
                            <w:sz w:val="56"/>
                            <w:szCs w:val="56"/>
                          </w:rPr>
                          <w:br/>
                        </w:r>
                        <w:r w:rsidRPr="00FB47CC">
                          <w:rPr>
                            <w:b/>
                            <w:bCs/>
                            <w:color w:val="033636" w:themeColor="accent1"/>
                            <w:sz w:val="52"/>
                            <w:szCs w:val="52"/>
                          </w:rPr>
                          <w:t>million</w:t>
                        </w:r>
                      </w:p>
                    </w:txbxContent>
                  </v:textbox>
                </v:shape>
                <v:shape id="_x0000_s1031" type="#_x0000_t202" style="position:absolute;top:11893;width:19354;height:8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" filled="f" stroked="f" strokeweight=".5pt">
                  <v:textbox>
                    <w:txbxContent>
                      <w:p w14:paraId="42210780" w14:textId="02463552" w:rsidR="00E21682" w:rsidRPr="00E21682" w:rsidRDefault="000F1381" w:rsidP="000F138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allocated in 2023</w:t>
                        </w:r>
                        <w:r w:rsidR="00607198" w:rsidRPr="00E21682">
                          <w:rPr>
                            <w:sz w:val="22"/>
                            <w:szCs w:val="22"/>
                          </w:rPr>
                          <w:t>–</w:t>
                        </w:r>
                        <w:r>
                          <w:rPr>
                            <w:sz w:val="22"/>
                            <w:szCs w:val="22"/>
                          </w:rPr>
                          <w:t>24 to establish the interim</w:t>
                        </w:r>
                        <w:r w:rsidR="00E21682" w:rsidRPr="00E21682">
                          <w:rPr>
                            <w:sz w:val="22"/>
                            <w:szCs w:val="22"/>
                          </w:rPr>
                          <w:t xml:space="preserve"> Australian CDC from 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</w:r>
                        <w:r w:rsidR="00E21682" w:rsidRPr="00E21682">
                          <w:rPr>
                            <w:sz w:val="22"/>
                            <w:szCs w:val="22"/>
                          </w:rPr>
                          <w:t xml:space="preserve">1 January </w:t>
                        </w:r>
                        <w:r>
                          <w:rPr>
                            <w:sz w:val="22"/>
                            <w:szCs w:val="22"/>
                          </w:rPr>
                          <w:t>2024</w:t>
                        </w:r>
                      </w:p>
                      <w:p w14:paraId="0829894D" w14:textId="77777777" w:rsidR="000F1381" w:rsidRDefault="000F1381" w:rsidP="000F1381"/>
                    </w:txbxContent>
                  </v:textbox>
                </v:shape>
              </v:group>
            </w:pict>
          </mc:Fallback>
        </mc:AlternateContent>
      </w:r>
      <w:r w:rsidR="00366266" w:rsidRPr="00366266">
        <w:rPr>
          <w:rFonts w:ascii="Aptos" w:eastAsia="Times New Roman" w:hAnsi="Aptos"/>
          <w:noProof/>
          <w:kern w:val="2"/>
          <w:sz w:val="24"/>
          <w:szCs w:val="24"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B817CF" wp14:editId="47FCF00E">
                <wp:simplePos x="0" y="0"/>
                <wp:positionH relativeFrom="margin">
                  <wp:posOffset>43815</wp:posOffset>
                </wp:positionH>
                <wp:positionV relativeFrom="paragraph">
                  <wp:posOffset>250512</wp:posOffset>
                </wp:positionV>
                <wp:extent cx="1852551" cy="1139638"/>
                <wp:effectExtent l="0" t="0" r="0" b="3810"/>
                <wp:wrapNone/>
                <wp:docPr id="677629889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551" cy="1139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1C2BA" w14:textId="77777777" w:rsidR="00366266" w:rsidRPr="00EC2F03" w:rsidRDefault="00366266" w:rsidP="00366266">
                            <w:pPr>
                              <w:jc w:val="center"/>
                              <w:rPr>
                                <w:b/>
                                <w:bCs/>
                                <w:color w:val="033636" w:themeColor="accent1"/>
                                <w:sz w:val="56"/>
                                <w:szCs w:val="56"/>
                              </w:rPr>
                            </w:pPr>
                            <w:r w:rsidRPr="00EC2F03">
                              <w:rPr>
                                <w:b/>
                                <w:bCs/>
                                <w:color w:val="033636" w:themeColor="accent1"/>
                                <w:sz w:val="80"/>
                                <w:szCs w:val="80"/>
                              </w:rPr>
                              <w:t>$251.7</w:t>
                            </w:r>
                            <w:r w:rsidRPr="00EC2F03">
                              <w:rPr>
                                <w:b/>
                                <w:bCs/>
                                <w:color w:val="033636" w:themeColor="accent1"/>
                                <w:sz w:val="56"/>
                                <w:szCs w:val="56"/>
                              </w:rPr>
                              <w:br/>
                            </w:r>
                            <w:r w:rsidRPr="00EC2F03">
                              <w:rPr>
                                <w:b/>
                                <w:bCs/>
                                <w:color w:val="033636" w:themeColor="accent1"/>
                                <w:sz w:val="52"/>
                                <w:szCs w:val="52"/>
                              </w:rPr>
                              <w:t>million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817CF" id="Text Box 3" o:spid="_x0000_s1032" type="#_x0000_t202" alt="&quot;&quot;" style="position:absolute;margin-left:3.45pt;margin-top:19.75pt;width:145.85pt;height:89.7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" filled="f" stroked="f" strokeweight=".5pt">
                <v:textbox>
                  <w:txbxContent>
                    <w:p w14:paraId="2211C2BA" w14:textId="77777777" w:rsidR="00366266" w:rsidRPr="00EC2F03" w:rsidRDefault="00366266" w:rsidP="00366266">
                      <w:pPr>
                        <w:jc w:val="center"/>
                        <w:rPr>
                          <w:b/>
                          <w:bCs/>
                          <w:color w:val="033636" w:themeColor="accent1"/>
                          <w:sz w:val="56"/>
                          <w:szCs w:val="56"/>
                        </w:rPr>
                      </w:pPr>
                      <w:r w:rsidRPr="00EC2F03">
                        <w:rPr>
                          <w:b/>
                          <w:bCs/>
                          <w:color w:val="033636" w:themeColor="accent1"/>
                          <w:sz w:val="80"/>
                          <w:szCs w:val="80"/>
                        </w:rPr>
                        <w:t>$251.7</w:t>
                      </w:r>
                      <w:r w:rsidRPr="00EC2F03">
                        <w:rPr>
                          <w:b/>
                          <w:bCs/>
                          <w:color w:val="033636" w:themeColor="accent1"/>
                          <w:sz w:val="56"/>
                          <w:szCs w:val="56"/>
                        </w:rPr>
                        <w:br/>
                      </w:r>
                      <w:r w:rsidRPr="00EC2F03">
                        <w:rPr>
                          <w:b/>
                          <w:bCs/>
                          <w:color w:val="033636" w:themeColor="accent1"/>
                          <w:sz w:val="52"/>
                          <w:szCs w:val="52"/>
                        </w:rPr>
                        <w:t>million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92F">
        <w:rPr>
          <w:noProof/>
          <w:color w:val="0070C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3B5939" wp14:editId="0CE6D6E7">
                <wp:simplePos x="0" y="0"/>
                <wp:positionH relativeFrom="column">
                  <wp:posOffset>5715</wp:posOffset>
                </wp:positionH>
                <wp:positionV relativeFrom="paragraph">
                  <wp:posOffset>243205</wp:posOffset>
                </wp:positionV>
                <wp:extent cx="1935480" cy="2153912"/>
                <wp:effectExtent l="19050" t="19050" r="26670" b="18415"/>
                <wp:wrapNone/>
                <wp:docPr id="623852911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2153912"/>
                          <a:chOff x="0" y="0"/>
                          <a:chExt cx="1935480" cy="2154766"/>
                        </a:xfrm>
                      </wpg:grpSpPr>
                      <wps:wsp>
                        <wps:cNvPr id="1490444939" name="Rectangle: Rounded Corners 5"/>
                        <wps:cNvSpPr/>
                        <wps:spPr>
                          <a:xfrm>
                            <a:off x="0" y="409093"/>
                            <a:ext cx="1935480" cy="1745673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478905" name="Rectangle: Rounded Corners 5"/>
                        <wps:cNvSpPr/>
                        <wps:spPr>
                          <a:xfrm>
                            <a:off x="0" y="0"/>
                            <a:ext cx="1935480" cy="1246505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0A62C" id="Group 9" o:spid="_x0000_s1026" alt="&quot;&quot;" style="position:absolute;margin-left:.45pt;margin-top:19.15pt;width:152.4pt;height:169.6pt;z-index:251676672;mso-width-relative:margin;mso-height-relative:margin" coordsize="19354,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">
                <v:roundrect id="Rectangle: Rounded Corners 5" o:spid="_x0000_s1027" style="position:absolute;top:4090;width:19354;height:17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" fillcolor="white [3201]" strokecolor="#00dca1 [3205]" strokeweight="3pt"/>
                <v:roundrect id="Rectangle: Rounded Corners 5" o:spid="_x0000_s1028" style="position:absolute;width:19354;height:124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" fillcolor="#00dca1 [3205]" strokecolor="#00dca1 [3205]" strokeweight="3pt"/>
              </v:group>
            </w:pict>
          </mc:Fallback>
        </mc:AlternateContent>
      </w:r>
      <w:r w:rsidR="000F1381">
        <w:rPr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09F15" wp14:editId="4977EF54">
                <wp:simplePos x="0" y="0"/>
                <wp:positionH relativeFrom="column">
                  <wp:posOffset>2176145</wp:posOffset>
                </wp:positionH>
                <wp:positionV relativeFrom="paragraph">
                  <wp:posOffset>227965</wp:posOffset>
                </wp:positionV>
                <wp:extent cx="1935480" cy="1246505"/>
                <wp:effectExtent l="19050" t="19050" r="26670" b="10795"/>
                <wp:wrapNone/>
                <wp:docPr id="164611587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24650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1BEC3" id="Rectangle: Rounded Corners 5" o:spid="_x0000_s1026" alt="&quot;&quot;" style="position:absolute;margin-left:171.35pt;margin-top:17.95pt;width:152.4pt;height:98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" fillcolor="#ffd031 [3206]" strokecolor="#ffd031 [3206]" strokeweight="3pt"/>
            </w:pict>
          </mc:Fallback>
        </mc:AlternateContent>
      </w:r>
    </w:p>
    <w:p w14:paraId="674F4E15" w14:textId="4A20FD6B" w:rsidR="000D54ED" w:rsidRDefault="00366266" w:rsidP="000D54ED">
      <w:pPr>
        <w:rPr>
          <w:color w:val="0070C0"/>
          <w:sz w:val="52"/>
          <w:szCs w:val="52"/>
        </w:rPr>
      </w:pPr>
      <w:r>
        <w:rPr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FA3D7" wp14:editId="19255364">
                <wp:simplePos x="0" y="0"/>
                <wp:positionH relativeFrom="column">
                  <wp:posOffset>4362450</wp:posOffset>
                </wp:positionH>
                <wp:positionV relativeFrom="paragraph">
                  <wp:posOffset>266378</wp:posOffset>
                </wp:positionV>
                <wp:extent cx="1935480" cy="1745615"/>
                <wp:effectExtent l="19050" t="19050" r="26670" b="26035"/>
                <wp:wrapNone/>
                <wp:docPr id="1924993458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74561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4E6F2" id="Rectangle: Rounded Corners 5" o:spid="_x0000_s1026" alt="&quot;&quot;" style="position:absolute;margin-left:343.5pt;margin-top:20.95pt;width:152.4pt;height:137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" fillcolor="white [3201]" strokecolor="#38d5ff [3208]" strokeweight="3pt"/>
            </w:pict>
          </mc:Fallback>
        </mc:AlternateContent>
      </w:r>
      <w:r w:rsidR="000676EF">
        <w:rPr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5F39B2" wp14:editId="75CA822E">
                <wp:simplePos x="0" y="0"/>
                <wp:positionH relativeFrom="column">
                  <wp:posOffset>2177415</wp:posOffset>
                </wp:positionH>
                <wp:positionV relativeFrom="paragraph">
                  <wp:posOffset>268918</wp:posOffset>
                </wp:positionV>
                <wp:extent cx="1935480" cy="1745615"/>
                <wp:effectExtent l="19050" t="19050" r="26670" b="26035"/>
                <wp:wrapNone/>
                <wp:docPr id="1193081360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74561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4F8AB" id="Rectangle: Rounded Corners 5" o:spid="_x0000_s1026" alt="&quot;&quot;" style="position:absolute;margin-left:171.45pt;margin-top:21.15pt;width:152.4pt;height:137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" fillcolor="white [3201]" strokecolor="#ffd031 [3206]" strokeweight="3pt"/>
            </w:pict>
          </mc:Fallback>
        </mc:AlternateContent>
      </w:r>
    </w:p>
    <w:p w14:paraId="6BE0E232" w14:textId="3E5EF1E2" w:rsidR="000D54ED" w:rsidRDefault="000D54ED" w:rsidP="000D54ED">
      <w:pPr>
        <w:rPr>
          <w:color w:val="0070C0"/>
          <w:sz w:val="52"/>
          <w:szCs w:val="52"/>
        </w:rPr>
      </w:pPr>
    </w:p>
    <w:p w14:paraId="20259ACD" w14:textId="10BC2A9F" w:rsidR="000D54ED" w:rsidRDefault="00366266" w:rsidP="000D54ED">
      <w:pPr>
        <w:rPr>
          <w:color w:val="0070C0"/>
          <w:sz w:val="52"/>
          <w:szCs w:val="52"/>
        </w:rPr>
      </w:pPr>
      <w:r>
        <w:rPr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BBDA53" wp14:editId="74F11B77">
                <wp:simplePos x="0" y="0"/>
                <wp:positionH relativeFrom="column">
                  <wp:posOffset>3241</wp:posOffset>
                </wp:positionH>
                <wp:positionV relativeFrom="paragraph">
                  <wp:posOffset>101791</wp:posOffset>
                </wp:positionV>
                <wp:extent cx="1935480" cy="854727"/>
                <wp:effectExtent l="0" t="0" r="0" b="2540"/>
                <wp:wrapNone/>
                <wp:docPr id="1984179814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854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CDE48" w14:textId="77777777" w:rsidR="00E21682" w:rsidRPr="00E21682" w:rsidRDefault="00E21682" w:rsidP="000F138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1682">
                              <w:rPr>
                                <w:sz w:val="22"/>
                                <w:szCs w:val="22"/>
                              </w:rPr>
                              <w:t xml:space="preserve">over four years from </w:t>
                            </w:r>
                            <w:r w:rsidR="000F1381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E21682">
                              <w:rPr>
                                <w:sz w:val="22"/>
                                <w:szCs w:val="22"/>
                              </w:rPr>
                              <w:t xml:space="preserve">2024–25 to establish the Australian CDC from </w:t>
                            </w:r>
                            <w:r w:rsidR="000F1381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E21682">
                              <w:rPr>
                                <w:sz w:val="22"/>
                                <w:szCs w:val="22"/>
                              </w:rPr>
                              <w:t>1 January 2026</w:t>
                            </w:r>
                          </w:p>
                          <w:p w14:paraId="4AA83B16" w14:textId="77777777" w:rsidR="000F1381" w:rsidRDefault="000F1381" w:rsidP="000F1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BDA53" id="Text Box 6" o:spid="_x0000_s1033" type="#_x0000_t202" alt="&quot;&quot;" style="position:absolute;margin-left:.25pt;margin-top:8pt;width:152.4pt;height:67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" filled="f" stroked="f" strokeweight=".5pt">
                <v:textbox>
                  <w:txbxContent>
                    <w:p w14:paraId="4ABCDE48" w14:textId="77777777" w:rsidR="00E21682" w:rsidRPr="00E21682" w:rsidRDefault="00E21682" w:rsidP="000F138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1682">
                        <w:rPr>
                          <w:sz w:val="22"/>
                          <w:szCs w:val="22"/>
                        </w:rPr>
                        <w:t xml:space="preserve">over four years from </w:t>
                      </w:r>
                      <w:r w:rsidR="000F1381">
                        <w:rPr>
                          <w:sz w:val="22"/>
                          <w:szCs w:val="22"/>
                        </w:rPr>
                        <w:br/>
                      </w:r>
                      <w:r w:rsidRPr="00E21682">
                        <w:rPr>
                          <w:sz w:val="22"/>
                          <w:szCs w:val="22"/>
                        </w:rPr>
                        <w:t xml:space="preserve">2024–25 to establish the Australian CDC from </w:t>
                      </w:r>
                      <w:r w:rsidR="000F1381">
                        <w:rPr>
                          <w:sz w:val="22"/>
                          <w:szCs w:val="22"/>
                        </w:rPr>
                        <w:br/>
                      </w:r>
                      <w:r w:rsidRPr="00E21682">
                        <w:rPr>
                          <w:sz w:val="22"/>
                          <w:szCs w:val="22"/>
                        </w:rPr>
                        <w:t>1 January 2026</w:t>
                      </w:r>
                    </w:p>
                    <w:p w14:paraId="4AA83B16" w14:textId="77777777" w:rsidR="000F1381" w:rsidRDefault="000F1381" w:rsidP="000F1381"/>
                  </w:txbxContent>
                </v:textbox>
              </v:shape>
            </w:pict>
          </mc:Fallback>
        </mc:AlternateContent>
      </w:r>
    </w:p>
    <w:p w14:paraId="25C6B66B" w14:textId="1A328E2F" w:rsidR="000D54ED" w:rsidRDefault="000D54ED" w:rsidP="000D54ED">
      <w:pPr>
        <w:rPr>
          <w:color w:val="0070C0"/>
          <w:sz w:val="52"/>
          <w:szCs w:val="52"/>
        </w:rPr>
      </w:pPr>
    </w:p>
    <w:bookmarkEnd w:id="0"/>
    <w:p w14:paraId="2BFE6D67" w14:textId="7D10781F" w:rsidR="00595909" w:rsidRPr="000D54ED" w:rsidRDefault="00764C6A" w:rsidP="00A15810">
      <w:pPr>
        <w:tabs>
          <w:tab w:val="left" w:pos="4114"/>
        </w:tabs>
        <w:rPr>
          <w:sz w:val="52"/>
          <w:szCs w:val="52"/>
        </w:rPr>
      </w:pPr>
      <w:r>
        <w:rPr>
          <w:sz w:val="40"/>
          <w:szCs w:val="40"/>
        </w:rPr>
        <w:br/>
      </w:r>
      <w:r w:rsidR="009D430C" w:rsidRPr="009D430C">
        <w:rPr>
          <w:sz w:val="40"/>
          <w:szCs w:val="40"/>
        </w:rPr>
        <w:t>Summary</w:t>
      </w:r>
      <w:r w:rsidR="00A15810">
        <w:rPr>
          <w:sz w:val="40"/>
          <w:szCs w:val="40"/>
        </w:rPr>
        <w:tab/>
      </w:r>
    </w:p>
    <w:p w14:paraId="5AB7E0FB" w14:textId="77777777" w:rsidR="00AA20B8" w:rsidRDefault="00AA20B8" w:rsidP="00AA20B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4901971" wp14:editId="7D0754D2">
                <wp:extent cx="756000" cy="0"/>
                <wp:effectExtent l="0" t="0" r="0" b="0"/>
                <wp:docPr id="19428135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31832A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" strokecolor="#00dca1 [3205]" strokeweight="1.5pt">
                <w10:anchorlock/>
              </v:line>
            </w:pict>
          </mc:Fallback>
        </mc:AlternateContent>
      </w:r>
    </w:p>
    <w:p w14:paraId="5B3EF1D8" w14:textId="0CDD06CF" w:rsidR="009D430C" w:rsidRDefault="009D430C" w:rsidP="009D430C">
      <w:r>
        <w:t>The Australian Government is delivering on its commitment to establish an independent Australian Centre for Disease Control (</w:t>
      </w:r>
      <w:r w:rsidR="006F77F2">
        <w:t xml:space="preserve">Australian </w:t>
      </w:r>
      <w:r>
        <w:t xml:space="preserve">CDC). </w:t>
      </w:r>
    </w:p>
    <w:p w14:paraId="18D0E48E" w14:textId="1DA64E31" w:rsidR="009D430C" w:rsidRDefault="009D430C" w:rsidP="009D430C">
      <w:r>
        <w:t xml:space="preserve">The </w:t>
      </w:r>
      <w:r w:rsidR="00F577B9">
        <w:t xml:space="preserve">Australian </w:t>
      </w:r>
      <w:r>
        <w:t xml:space="preserve">CDC is </w:t>
      </w:r>
      <w:r w:rsidRPr="00DE53C5">
        <w:t xml:space="preserve">expected to be </w:t>
      </w:r>
      <w:r>
        <w:t xml:space="preserve">launched </w:t>
      </w:r>
      <w:r w:rsidRPr="00DE53C5">
        <w:t xml:space="preserve">on 1 January 2026, pending </w:t>
      </w:r>
      <w:r w:rsidR="0001140E">
        <w:t xml:space="preserve">the </w:t>
      </w:r>
      <w:r w:rsidRPr="00DE53C5">
        <w:t>passage of legislation through federal parliament.</w:t>
      </w:r>
    </w:p>
    <w:p w14:paraId="20DCE372" w14:textId="01E225FB" w:rsidR="009D430C" w:rsidRPr="009D430C" w:rsidRDefault="009D430C" w:rsidP="009D430C">
      <w:r w:rsidRPr="009D430C">
        <w:t xml:space="preserve">The </w:t>
      </w:r>
      <w:r w:rsidR="00F577B9">
        <w:t xml:space="preserve">Australian </w:t>
      </w:r>
      <w:r w:rsidRPr="009D430C">
        <w:t xml:space="preserve">CDC will ensure Australia has a national organisation that brings together critical information and experts to deliver coherent, </w:t>
      </w:r>
      <w:r w:rsidR="00D316CD">
        <w:t xml:space="preserve">transparent, </w:t>
      </w:r>
      <w:r w:rsidRPr="009D430C">
        <w:t xml:space="preserve">timely, independent, evidence-based health advice to improve health outcomes for the whole community. </w:t>
      </w:r>
    </w:p>
    <w:p w14:paraId="550E474F" w14:textId="3A246640" w:rsidR="009D430C" w:rsidRPr="009D430C" w:rsidRDefault="009D430C" w:rsidP="009D430C">
      <w:r w:rsidRPr="009D430C">
        <w:t xml:space="preserve">It will build on the considerable work already undertaken by the interim </w:t>
      </w:r>
      <w:r w:rsidR="00F577B9">
        <w:t xml:space="preserve">Australian </w:t>
      </w:r>
      <w:r w:rsidRPr="009D430C">
        <w:t>CDC to strengthen Australia’s preparedness levels to respond to future health challenges.</w:t>
      </w:r>
    </w:p>
    <w:p w14:paraId="1FD272B3" w14:textId="1FB1BB31" w:rsidR="009D430C" w:rsidRPr="009D430C" w:rsidRDefault="009D430C" w:rsidP="009D430C">
      <w:r>
        <w:t xml:space="preserve">Ongoing work </w:t>
      </w:r>
      <w:r w:rsidRPr="009D430C">
        <w:t xml:space="preserve">to establish the permanent </w:t>
      </w:r>
      <w:r w:rsidR="00F577B9">
        <w:t xml:space="preserve">Australian </w:t>
      </w:r>
      <w:r w:rsidRPr="009D430C">
        <w:t xml:space="preserve">CDC will be informed by the outcomes of the independent COVID-19 Response Inquiry, insights from the interim </w:t>
      </w:r>
      <w:r w:rsidR="00F577B9">
        <w:t xml:space="preserve">Australian </w:t>
      </w:r>
      <w:r w:rsidRPr="009D430C">
        <w:t>CDC, and lessons from recent communicable disease events.</w:t>
      </w:r>
    </w:p>
    <w:p w14:paraId="6786FE10" w14:textId="7941E10A" w:rsidR="009D430C" w:rsidRPr="009D430C" w:rsidRDefault="009D430C" w:rsidP="009D430C">
      <w:r w:rsidRPr="009D430C">
        <w:t xml:space="preserve">Work to date to design the </w:t>
      </w:r>
      <w:r w:rsidR="00F577B9">
        <w:t xml:space="preserve">Australian </w:t>
      </w:r>
      <w:r w:rsidRPr="009D430C">
        <w:t>CDC has been informed by consultation with states and territories, other stakeholders and our international counterparts – including the United Kingdom, Singapore, Canada and the United States.</w:t>
      </w:r>
    </w:p>
    <w:p w14:paraId="769B446D" w14:textId="3FCE6F8B" w:rsidR="00BD0036" w:rsidRDefault="009D430C" w:rsidP="00BD0036">
      <w:r w:rsidRPr="009D430C">
        <w:t xml:space="preserve">The headquarters of the </w:t>
      </w:r>
      <w:r w:rsidR="00F577B9">
        <w:t xml:space="preserve">Australian </w:t>
      </w:r>
      <w:r w:rsidRPr="009D430C">
        <w:t xml:space="preserve">CDC will </w:t>
      </w:r>
      <w:proofErr w:type="gramStart"/>
      <w:r w:rsidRPr="009D430C">
        <w:t>be located in</w:t>
      </w:r>
      <w:proofErr w:type="gramEnd"/>
      <w:r w:rsidRPr="009D430C">
        <w:t xml:space="preserve"> Canberra.</w:t>
      </w:r>
    </w:p>
    <w:p w14:paraId="2B5E7D5F" w14:textId="307C68A4" w:rsidR="00C70D5C" w:rsidRDefault="009D430C" w:rsidP="00230AEA">
      <w:pPr>
        <w:pStyle w:val="Heading2"/>
        <w:spacing w:after="160"/>
      </w:pPr>
      <w:r>
        <w:t>Benefits of an Australian CDC</w:t>
      </w:r>
    </w:p>
    <w:p w14:paraId="7219D0A5" w14:textId="184CEE20" w:rsidR="00EF1B0C" w:rsidRDefault="009D430C" w:rsidP="009D430C">
      <w:r>
        <w:t>The Australian CDC will:</w:t>
      </w:r>
    </w:p>
    <w:p w14:paraId="36E2A67F" w14:textId="7E8B50B5" w:rsidR="009D430C" w:rsidRPr="009D430C" w:rsidRDefault="009D430C" w:rsidP="009D430C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9D430C">
        <w:rPr>
          <w:sz w:val="20"/>
          <w:szCs w:val="20"/>
        </w:rPr>
        <w:t>bring together critical information and experts to deliver</w:t>
      </w:r>
      <w:r w:rsidR="00D316CD">
        <w:rPr>
          <w:sz w:val="20"/>
          <w:szCs w:val="20"/>
        </w:rPr>
        <w:t xml:space="preserve"> trusted</w:t>
      </w:r>
      <w:r w:rsidRPr="009D430C">
        <w:rPr>
          <w:sz w:val="20"/>
          <w:szCs w:val="20"/>
        </w:rPr>
        <w:t xml:space="preserve"> health advice to improve health outcomes for the whole country</w:t>
      </w:r>
      <w:r w:rsidR="00C1534D">
        <w:rPr>
          <w:sz w:val="20"/>
          <w:szCs w:val="20"/>
        </w:rPr>
        <w:t>,</w:t>
      </w:r>
    </w:p>
    <w:p w14:paraId="301A30CD" w14:textId="0FC01D0B" w:rsidR="009D430C" w:rsidRPr="009D430C" w:rsidRDefault="009D430C" w:rsidP="009D430C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9D430C">
        <w:rPr>
          <w:sz w:val="20"/>
          <w:szCs w:val="20"/>
        </w:rPr>
        <w:lastRenderedPageBreak/>
        <w:t>ensure we are better prepared for the next pandemic through early detection and analysis of health threats</w:t>
      </w:r>
      <w:r w:rsidR="00C1534D">
        <w:rPr>
          <w:sz w:val="20"/>
          <w:szCs w:val="20"/>
        </w:rPr>
        <w:t>,</w:t>
      </w:r>
      <w:r w:rsidRPr="009D430C">
        <w:rPr>
          <w:sz w:val="20"/>
          <w:szCs w:val="20"/>
        </w:rPr>
        <w:t xml:space="preserve"> </w:t>
      </w:r>
    </w:p>
    <w:p w14:paraId="77CEFA11" w14:textId="6842CBBB" w:rsidR="009D430C" w:rsidRPr="009D430C" w:rsidRDefault="009D430C" w:rsidP="009D430C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9D430C">
        <w:rPr>
          <w:sz w:val="20"/>
          <w:szCs w:val="20"/>
        </w:rPr>
        <w:t xml:space="preserve">partner with </w:t>
      </w:r>
      <w:r w:rsidR="00D316CD">
        <w:rPr>
          <w:sz w:val="20"/>
          <w:szCs w:val="20"/>
        </w:rPr>
        <w:t>key stakeholders</w:t>
      </w:r>
      <w:r w:rsidR="00392FA6">
        <w:rPr>
          <w:sz w:val="20"/>
          <w:szCs w:val="20"/>
        </w:rPr>
        <w:t>,</w:t>
      </w:r>
      <w:r w:rsidR="00D316CD">
        <w:rPr>
          <w:sz w:val="20"/>
          <w:szCs w:val="20"/>
        </w:rPr>
        <w:t xml:space="preserve"> including other Commonwealth agencies, </w:t>
      </w:r>
      <w:r w:rsidRPr="009D430C">
        <w:rPr>
          <w:sz w:val="20"/>
          <w:szCs w:val="20"/>
        </w:rPr>
        <w:t>state and territory governments</w:t>
      </w:r>
      <w:r w:rsidR="00D316CD">
        <w:rPr>
          <w:sz w:val="20"/>
          <w:szCs w:val="20"/>
        </w:rPr>
        <w:t xml:space="preserve">, </w:t>
      </w:r>
      <w:r w:rsidRPr="009D430C">
        <w:rPr>
          <w:sz w:val="20"/>
          <w:szCs w:val="20"/>
        </w:rPr>
        <w:t>leading organisations in the scientific and research communities</w:t>
      </w:r>
      <w:r w:rsidR="00D316CD">
        <w:rPr>
          <w:sz w:val="20"/>
          <w:szCs w:val="20"/>
        </w:rPr>
        <w:t xml:space="preserve">, peak bodies, </w:t>
      </w:r>
      <w:r w:rsidR="004C1B3D">
        <w:rPr>
          <w:sz w:val="20"/>
          <w:szCs w:val="20"/>
        </w:rPr>
        <w:t xml:space="preserve">and </w:t>
      </w:r>
      <w:r w:rsidR="00D316CD">
        <w:rPr>
          <w:sz w:val="20"/>
          <w:szCs w:val="20"/>
        </w:rPr>
        <w:t>advocacy and community groups</w:t>
      </w:r>
      <w:r w:rsidRPr="009D430C">
        <w:rPr>
          <w:sz w:val="20"/>
          <w:szCs w:val="20"/>
        </w:rPr>
        <w:t xml:space="preserve"> to deliver positive outcomes</w:t>
      </w:r>
      <w:r w:rsidR="00C1534D">
        <w:rPr>
          <w:sz w:val="20"/>
          <w:szCs w:val="20"/>
        </w:rPr>
        <w:t>,</w:t>
      </w:r>
    </w:p>
    <w:p w14:paraId="5A5C56F5" w14:textId="615C4B99" w:rsidR="009D430C" w:rsidRPr="009D430C" w:rsidRDefault="009D430C" w:rsidP="009D430C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9D430C">
        <w:rPr>
          <w:sz w:val="20"/>
          <w:szCs w:val="20"/>
        </w:rPr>
        <w:t>modernise Australia’s national disease surveillance and data systems as a frontline defence against communicable infections</w:t>
      </w:r>
      <w:r w:rsidR="00C1534D">
        <w:rPr>
          <w:sz w:val="20"/>
          <w:szCs w:val="20"/>
        </w:rPr>
        <w:t>,</w:t>
      </w:r>
    </w:p>
    <w:p w14:paraId="2380EDB7" w14:textId="4D6C2121" w:rsidR="009D430C" w:rsidRPr="009D430C" w:rsidRDefault="009D430C" w:rsidP="009D430C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9D430C">
        <w:rPr>
          <w:sz w:val="20"/>
          <w:szCs w:val="20"/>
        </w:rPr>
        <w:t>roll out a national wastewater surveillance program to detect emerging diseases</w:t>
      </w:r>
      <w:r w:rsidR="00517405">
        <w:rPr>
          <w:sz w:val="20"/>
          <w:szCs w:val="20"/>
        </w:rPr>
        <w:t>,</w:t>
      </w:r>
      <w:r w:rsidRPr="009D430C">
        <w:rPr>
          <w:sz w:val="20"/>
          <w:szCs w:val="20"/>
        </w:rPr>
        <w:t xml:space="preserve"> such as avian influenza</w:t>
      </w:r>
      <w:r w:rsidR="00C1534D">
        <w:rPr>
          <w:sz w:val="20"/>
          <w:szCs w:val="20"/>
        </w:rPr>
        <w:t>,</w:t>
      </w:r>
    </w:p>
    <w:p w14:paraId="242C50DC" w14:textId="77777777" w:rsidR="009D430C" w:rsidRPr="009D430C" w:rsidRDefault="009D430C" w:rsidP="009D430C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9D430C">
        <w:rPr>
          <w:sz w:val="20"/>
          <w:szCs w:val="20"/>
        </w:rPr>
        <w:t>strengthen Australia’s preparedness levels to respond to future health challenges.</w:t>
      </w:r>
    </w:p>
    <w:p w14:paraId="5326D76C" w14:textId="77777777" w:rsidR="009D430C" w:rsidRPr="009D430C" w:rsidRDefault="009D430C" w:rsidP="009D430C">
      <w:pPr>
        <w:pStyle w:val="Heading2"/>
        <w:spacing w:after="160"/>
      </w:pPr>
      <w:r w:rsidRPr="009D430C">
        <w:t>A phased approach</w:t>
      </w:r>
    </w:p>
    <w:p w14:paraId="1423195D" w14:textId="368914CE" w:rsidR="009D430C" w:rsidRDefault="009D430C" w:rsidP="009D430C">
      <w:r>
        <w:t xml:space="preserve">The Australian Government continues to take a phased approach to establishing the standalone </w:t>
      </w:r>
      <w:r w:rsidR="004D6F99">
        <w:t xml:space="preserve">Australian </w:t>
      </w:r>
      <w:r>
        <w:t>CDC to allow for the lessons of COVID-19 to inform the final makeup of the centre.</w:t>
      </w:r>
    </w:p>
    <w:p w14:paraId="65B2FD17" w14:textId="01BABB87" w:rsidR="00D316CD" w:rsidRDefault="009D430C" w:rsidP="00D316CD">
      <w:r>
        <w:t xml:space="preserve">Functions and funding for the </w:t>
      </w:r>
      <w:r w:rsidR="004D6F99">
        <w:t xml:space="preserve">Australian </w:t>
      </w:r>
      <w:r>
        <w:t>CDC will continue to build and be phased in over time to ensure a sustainable, credible public health agency is created before it is expanded through additional functions and partnerships.</w:t>
      </w:r>
      <w:r w:rsidR="00D316CD">
        <w:t xml:space="preserve"> </w:t>
      </w:r>
    </w:p>
    <w:p w14:paraId="24757EDF" w14:textId="635246FC" w:rsidR="00D316CD" w:rsidRDefault="00D316CD" w:rsidP="00D316CD">
      <w:r w:rsidRPr="00D316CD">
        <w:t xml:space="preserve">The Department of Health and Aged Care will move functions from the interim </w:t>
      </w:r>
      <w:r w:rsidR="004D6F99">
        <w:t xml:space="preserve">Australian </w:t>
      </w:r>
      <w:r w:rsidRPr="00D316CD">
        <w:t xml:space="preserve">CDC to the permanent </w:t>
      </w:r>
      <w:r w:rsidR="004D6F99">
        <w:t xml:space="preserve">Australian </w:t>
      </w:r>
      <w:r w:rsidRPr="00D316CD">
        <w:t xml:space="preserve">CDC once </w:t>
      </w:r>
      <w:r w:rsidR="0038682B">
        <w:t xml:space="preserve">it is </w:t>
      </w:r>
      <w:r w:rsidRPr="00D316CD">
        <w:t xml:space="preserve">established. These functions </w:t>
      </w:r>
      <w:r w:rsidR="00474BFD">
        <w:t xml:space="preserve">will </w:t>
      </w:r>
      <w:r w:rsidRPr="00D316CD">
        <w:t>relate to communicable disease surveillance</w:t>
      </w:r>
      <w:r w:rsidR="001A42B9">
        <w:t>, analysis and public health advice;</w:t>
      </w:r>
      <w:r w:rsidRPr="00D316CD">
        <w:t xml:space="preserve"> human biosecurity and health protection</w:t>
      </w:r>
      <w:r w:rsidR="001A42B9">
        <w:t>;</w:t>
      </w:r>
      <w:r w:rsidRPr="00D316CD">
        <w:t xml:space="preserve"> environmental health</w:t>
      </w:r>
      <w:r w:rsidR="001A42B9">
        <w:t>;</w:t>
      </w:r>
      <w:r w:rsidR="000E0906">
        <w:t xml:space="preserve"> </w:t>
      </w:r>
      <w:r w:rsidR="00F10A48">
        <w:t>O</w:t>
      </w:r>
      <w:r w:rsidRPr="00D316CD">
        <w:t xml:space="preserve">ne </w:t>
      </w:r>
      <w:r w:rsidR="00F10A48">
        <w:t>H</w:t>
      </w:r>
      <w:r w:rsidRPr="00D316CD">
        <w:t>ealth</w:t>
      </w:r>
      <w:r w:rsidR="001A42B9">
        <w:t>;</w:t>
      </w:r>
      <w:r w:rsidR="001A42B9" w:rsidRPr="00D316CD">
        <w:t xml:space="preserve"> </w:t>
      </w:r>
      <w:r w:rsidRPr="00D316CD">
        <w:t>and health security.</w:t>
      </w:r>
    </w:p>
    <w:p w14:paraId="46E5C06D" w14:textId="7CDDCBDC" w:rsidR="009D430C" w:rsidRDefault="00D316CD" w:rsidP="009D430C">
      <w:r>
        <w:t xml:space="preserve">The </w:t>
      </w:r>
      <w:r w:rsidR="004D6F99">
        <w:t xml:space="preserve">Australian </w:t>
      </w:r>
      <w:r>
        <w:t xml:space="preserve">CDC’s functions will expand over time. </w:t>
      </w:r>
      <w:r w:rsidR="009D430C">
        <w:t xml:space="preserve">This </w:t>
      </w:r>
      <w:r w:rsidR="00982113">
        <w:t xml:space="preserve">will </w:t>
      </w:r>
      <w:r w:rsidR="009D430C">
        <w:t xml:space="preserve">include a future role for the </w:t>
      </w:r>
      <w:r w:rsidR="00CB6672">
        <w:t xml:space="preserve">Australian </w:t>
      </w:r>
      <w:r w:rsidR="009D430C">
        <w:t xml:space="preserve">CDC in working to prevent non-communicable diseases, in partnership with states and territories. </w:t>
      </w:r>
    </w:p>
    <w:p w14:paraId="229CA574" w14:textId="215630AF" w:rsidR="00D316CD" w:rsidRPr="009D430C" w:rsidRDefault="00D316CD" w:rsidP="00D316CD">
      <w:pPr>
        <w:pStyle w:val="Heading2"/>
        <w:spacing w:after="160"/>
      </w:pPr>
      <w:r>
        <w:t>COVID-19 Inquiry</w:t>
      </w:r>
    </w:p>
    <w:p w14:paraId="7E94E9E3" w14:textId="5066E1E8" w:rsidR="00D316CD" w:rsidRDefault="00D316CD" w:rsidP="00D316CD">
      <w:r>
        <w:t xml:space="preserve">The model for the Australian CDC aligns with </w:t>
      </w:r>
      <w:r w:rsidR="001A42B9">
        <w:t xml:space="preserve">key </w:t>
      </w:r>
      <w:r>
        <w:t>recommend</w:t>
      </w:r>
      <w:r w:rsidR="00A40A24">
        <w:t>ations</w:t>
      </w:r>
      <w:r>
        <w:t xml:space="preserve"> from the COVID-19 Inquiry report</w:t>
      </w:r>
      <w:r w:rsidR="00CF7DF8">
        <w:t>,</w:t>
      </w:r>
      <w:r>
        <w:t xml:space="preserve"> including </w:t>
      </w:r>
      <w:r w:rsidR="00886704">
        <w:t>through</w:t>
      </w:r>
      <w:r w:rsidR="00DD56ED">
        <w:t xml:space="preserve"> its</w:t>
      </w:r>
      <w:r>
        <w:t xml:space="preserve">: </w:t>
      </w:r>
    </w:p>
    <w:p w14:paraId="231094BC" w14:textId="7991605D" w:rsidR="00D316CD" w:rsidRPr="00CA4A98" w:rsidRDefault="00D316CD" w:rsidP="00305237">
      <w:pPr>
        <w:pStyle w:val="ListParagraph"/>
        <w:numPr>
          <w:ilvl w:val="0"/>
          <w:numId w:val="34"/>
        </w:numPr>
      </w:pPr>
      <w:r w:rsidRPr="00305237">
        <w:rPr>
          <w:sz w:val="20"/>
          <w:szCs w:val="20"/>
        </w:rPr>
        <w:t>establish</w:t>
      </w:r>
      <w:r w:rsidR="00DD56ED">
        <w:rPr>
          <w:sz w:val="20"/>
          <w:szCs w:val="20"/>
        </w:rPr>
        <w:t>ment</w:t>
      </w:r>
      <w:r w:rsidRPr="00764C6A">
        <w:rPr>
          <w:sz w:val="20"/>
          <w:szCs w:val="20"/>
        </w:rPr>
        <w:t xml:space="preserve"> as </w:t>
      </w:r>
      <w:r w:rsidR="001A42B9">
        <w:rPr>
          <w:sz w:val="20"/>
          <w:szCs w:val="20"/>
        </w:rPr>
        <w:t>a new Commonwealth agency</w:t>
      </w:r>
      <w:r w:rsidRPr="00764C6A">
        <w:rPr>
          <w:sz w:val="20"/>
          <w:szCs w:val="20"/>
        </w:rPr>
        <w:t xml:space="preserve"> separate to the Department of Health and Aged Care, with </w:t>
      </w:r>
      <w:r w:rsidR="001A42B9">
        <w:rPr>
          <w:sz w:val="20"/>
          <w:szCs w:val="20"/>
        </w:rPr>
        <w:t xml:space="preserve">functions and responsibilities set out in </w:t>
      </w:r>
      <w:r w:rsidRPr="00764C6A">
        <w:rPr>
          <w:sz w:val="20"/>
          <w:szCs w:val="20"/>
        </w:rPr>
        <w:t>legislation</w:t>
      </w:r>
      <w:r w:rsidR="00CE274A">
        <w:rPr>
          <w:sz w:val="20"/>
          <w:szCs w:val="20"/>
        </w:rPr>
        <w:t>,</w:t>
      </w:r>
    </w:p>
    <w:p w14:paraId="4E26B156" w14:textId="7D1F080B" w:rsidR="00D316CD" w:rsidRPr="00CA4A98" w:rsidRDefault="00D316CD" w:rsidP="00305237">
      <w:pPr>
        <w:pStyle w:val="ListParagraph"/>
        <w:numPr>
          <w:ilvl w:val="0"/>
          <w:numId w:val="34"/>
        </w:numPr>
      </w:pPr>
      <w:r w:rsidRPr="00305237">
        <w:rPr>
          <w:sz w:val="20"/>
          <w:szCs w:val="20"/>
        </w:rPr>
        <w:t>enhanced capabilities in data and analytic</w:t>
      </w:r>
      <w:r w:rsidR="00CE274A">
        <w:rPr>
          <w:sz w:val="20"/>
          <w:szCs w:val="20"/>
        </w:rPr>
        <w:t>s,</w:t>
      </w:r>
    </w:p>
    <w:p w14:paraId="3D6DFD32" w14:textId="2A847C38" w:rsidR="00D316CD" w:rsidRPr="00CA4A98" w:rsidRDefault="00D316CD" w:rsidP="00305237">
      <w:pPr>
        <w:pStyle w:val="ListParagraph"/>
        <w:numPr>
          <w:ilvl w:val="0"/>
          <w:numId w:val="34"/>
        </w:numPr>
      </w:pPr>
      <w:r w:rsidRPr="00305237">
        <w:rPr>
          <w:sz w:val="20"/>
          <w:szCs w:val="20"/>
        </w:rPr>
        <w:t>responsibility to deliver evidence-based independent public health advice to the Australian Government</w:t>
      </w:r>
      <w:r w:rsidR="00CE274A">
        <w:rPr>
          <w:sz w:val="20"/>
          <w:szCs w:val="20"/>
        </w:rPr>
        <w:t>,</w:t>
      </w:r>
    </w:p>
    <w:p w14:paraId="267A8113" w14:textId="6FBF790F" w:rsidR="00A40A24" w:rsidRPr="00E95DEA" w:rsidRDefault="00762FDC" w:rsidP="00305237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work to </w:t>
      </w:r>
      <w:r w:rsidR="00D316CD" w:rsidRPr="00305237">
        <w:rPr>
          <w:sz w:val="20"/>
          <w:szCs w:val="20"/>
        </w:rPr>
        <w:t>publish credible and accessible public health information for the Australian public</w:t>
      </w:r>
      <w:r w:rsidR="00A40A24">
        <w:rPr>
          <w:sz w:val="20"/>
          <w:szCs w:val="20"/>
        </w:rPr>
        <w:t>,</w:t>
      </w:r>
    </w:p>
    <w:p w14:paraId="7713FAF9" w14:textId="3D071F26" w:rsidR="001511C9" w:rsidRPr="00E95DEA" w:rsidRDefault="00812866" w:rsidP="00A40A24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E95DEA">
        <w:rPr>
          <w:sz w:val="20"/>
          <w:szCs w:val="20"/>
        </w:rPr>
        <w:t xml:space="preserve">efforts to </w:t>
      </w:r>
      <w:r w:rsidR="00D316CD" w:rsidRPr="00E95DEA">
        <w:rPr>
          <w:sz w:val="20"/>
          <w:szCs w:val="20"/>
        </w:rPr>
        <w:t>embed</w:t>
      </w:r>
      <w:r w:rsidR="00762FDC" w:rsidRPr="00E95DEA">
        <w:rPr>
          <w:sz w:val="20"/>
          <w:szCs w:val="20"/>
        </w:rPr>
        <w:t xml:space="preserve"> </w:t>
      </w:r>
      <w:r w:rsidR="00D316CD" w:rsidRPr="00E95DEA">
        <w:rPr>
          <w:sz w:val="20"/>
          <w:szCs w:val="20"/>
        </w:rPr>
        <w:t xml:space="preserve">a health equity approach to ensure the needs of the whole community are </w:t>
      </w:r>
      <w:r w:rsidR="001A42B9" w:rsidRPr="00E95DEA">
        <w:rPr>
          <w:sz w:val="20"/>
          <w:szCs w:val="20"/>
        </w:rPr>
        <w:t>met</w:t>
      </w:r>
      <w:r w:rsidR="00D316CD" w:rsidRPr="00E95DEA">
        <w:rPr>
          <w:sz w:val="20"/>
          <w:szCs w:val="20"/>
        </w:rPr>
        <w:t>.</w:t>
      </w:r>
    </w:p>
    <w:p w14:paraId="73F678D3" w14:textId="6268C0CF" w:rsidR="00D316CD" w:rsidRDefault="00D316CD" w:rsidP="00D316CD">
      <w:pPr>
        <w:pStyle w:val="Heading2"/>
        <w:spacing w:after="160"/>
      </w:pPr>
      <w:r>
        <w:t xml:space="preserve">Work of the </w:t>
      </w:r>
      <w:r w:rsidR="008B0CDA">
        <w:t>i</w:t>
      </w:r>
      <w:r>
        <w:t xml:space="preserve">nterim </w:t>
      </w:r>
      <w:r w:rsidR="00CB6672">
        <w:t xml:space="preserve">Australian </w:t>
      </w:r>
      <w:r>
        <w:t xml:space="preserve">CDC </w:t>
      </w:r>
    </w:p>
    <w:p w14:paraId="0E2737D9" w14:textId="56CFC3A4" w:rsidR="00FC04B4" w:rsidRPr="00F22192" w:rsidRDefault="00D316CD" w:rsidP="00A46D21">
      <w:r w:rsidRPr="00F22192">
        <w:t xml:space="preserve">The interim </w:t>
      </w:r>
      <w:r w:rsidR="00CB6672">
        <w:t xml:space="preserve">Australian </w:t>
      </w:r>
      <w:r w:rsidRPr="00F22192">
        <w:t xml:space="preserve">CDC will continue to operate until the standalone </w:t>
      </w:r>
      <w:r w:rsidR="00CB6672">
        <w:t xml:space="preserve">Australian </w:t>
      </w:r>
      <w:r w:rsidRPr="00F22192">
        <w:t>CDC is established</w:t>
      </w:r>
      <w:r w:rsidR="00151E90">
        <w:t>.</w:t>
      </w:r>
      <w:r w:rsidR="00764C6A">
        <w:t xml:space="preserve"> </w:t>
      </w:r>
      <w:r w:rsidR="00764C6A" w:rsidRPr="00764C6A">
        <w:t xml:space="preserve">Since </w:t>
      </w:r>
      <w:r w:rsidR="00764C6A">
        <w:t xml:space="preserve">its </w:t>
      </w:r>
      <w:r w:rsidR="00764C6A" w:rsidRPr="00764C6A">
        <w:t>commencement</w:t>
      </w:r>
      <w:r w:rsidR="00764C6A">
        <w:t xml:space="preserve">, </w:t>
      </w:r>
      <w:r w:rsidR="00764C6A" w:rsidRPr="00764C6A">
        <w:t xml:space="preserve">the interim </w:t>
      </w:r>
      <w:r w:rsidR="00CB6672">
        <w:t xml:space="preserve">Australian </w:t>
      </w:r>
      <w:r w:rsidR="00764C6A" w:rsidRPr="00764C6A">
        <w:t>CDC</w:t>
      </w:r>
      <w:r w:rsidR="007A0302">
        <w:t xml:space="preserve"> has made</w:t>
      </w:r>
      <w:r w:rsidR="00764C6A" w:rsidRPr="00764C6A">
        <w:t xml:space="preserve"> good progress in health protection, surveillance and national health emergency planning and preparedness</w:t>
      </w:r>
      <w:r w:rsidR="00FC04B4">
        <w:t>, including through:</w:t>
      </w:r>
    </w:p>
    <w:p w14:paraId="1F6B0684" w14:textId="6FA19BE6" w:rsidR="00864A55" w:rsidRDefault="00864A55" w:rsidP="00A46D21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C615A7">
        <w:rPr>
          <w:sz w:val="20"/>
          <w:szCs w:val="20"/>
        </w:rPr>
        <w:t xml:space="preserve">leading </w:t>
      </w:r>
      <w:r w:rsidR="00A40A24">
        <w:rPr>
          <w:sz w:val="20"/>
          <w:szCs w:val="20"/>
        </w:rPr>
        <w:t>work to</w:t>
      </w:r>
      <w:r w:rsidRPr="00C615A7">
        <w:rPr>
          <w:sz w:val="20"/>
          <w:szCs w:val="20"/>
        </w:rPr>
        <w:t xml:space="preserve"> implement</w:t>
      </w:r>
      <w:r w:rsidR="00A40A24">
        <w:rPr>
          <w:sz w:val="20"/>
          <w:szCs w:val="20"/>
        </w:rPr>
        <w:t xml:space="preserve"> </w:t>
      </w:r>
      <w:r w:rsidRPr="00C615A7">
        <w:rPr>
          <w:sz w:val="20"/>
          <w:szCs w:val="20"/>
        </w:rPr>
        <w:t xml:space="preserve">the National Occupational Respiratory Disease Registry, </w:t>
      </w:r>
    </w:p>
    <w:p w14:paraId="0CBD2E90" w14:textId="5CBEB44A" w:rsidR="00576026" w:rsidRPr="005E44EF" w:rsidRDefault="00576026" w:rsidP="00A46D21">
      <w:pPr>
        <w:pStyle w:val="ListParagraph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leading the first multi-jurisdictional </w:t>
      </w:r>
      <w:r w:rsidR="00F92536">
        <w:rPr>
          <w:sz w:val="20"/>
          <w:szCs w:val="20"/>
        </w:rPr>
        <w:t xml:space="preserve">exercise preparing for a national health emergency since </w:t>
      </w:r>
      <w:r w:rsidR="00005282">
        <w:rPr>
          <w:sz w:val="20"/>
          <w:szCs w:val="20"/>
        </w:rPr>
        <w:t xml:space="preserve">   </w:t>
      </w:r>
      <w:r w:rsidR="00F92536">
        <w:rPr>
          <w:sz w:val="20"/>
          <w:szCs w:val="20"/>
        </w:rPr>
        <w:t>COVID-19</w:t>
      </w:r>
      <w:r w:rsidR="00005282">
        <w:rPr>
          <w:sz w:val="20"/>
          <w:szCs w:val="20"/>
        </w:rPr>
        <w:t>,</w:t>
      </w:r>
    </w:p>
    <w:p w14:paraId="67E5A8FA" w14:textId="77777777" w:rsidR="00864A55" w:rsidRPr="00A40A24" w:rsidRDefault="00864A55" w:rsidP="00A46D21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A40A24">
        <w:rPr>
          <w:sz w:val="20"/>
          <w:szCs w:val="20"/>
        </w:rPr>
        <w:t>publishing the Preliminary Data Strategy for the Australian CDC,</w:t>
      </w:r>
    </w:p>
    <w:p w14:paraId="70907368" w14:textId="7631C097" w:rsidR="00864A55" w:rsidRPr="00A40A24" w:rsidRDefault="00864A55" w:rsidP="00A46D21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C615A7">
        <w:rPr>
          <w:sz w:val="20"/>
          <w:szCs w:val="20"/>
        </w:rPr>
        <w:t xml:space="preserve">delivering </w:t>
      </w:r>
      <w:r w:rsidRPr="00D9542A">
        <w:rPr>
          <w:sz w:val="20"/>
          <w:szCs w:val="20"/>
        </w:rPr>
        <w:t>newly established</w:t>
      </w:r>
      <w:r w:rsidRPr="00C615A7">
        <w:rPr>
          <w:sz w:val="20"/>
          <w:szCs w:val="20"/>
        </w:rPr>
        <w:t xml:space="preserve"> specialist capabilities in One Health and health security</w:t>
      </w:r>
      <w:r>
        <w:rPr>
          <w:sz w:val="20"/>
          <w:szCs w:val="20"/>
        </w:rPr>
        <w:t>,</w:t>
      </w:r>
      <w:r w:rsidRPr="00C615A7">
        <w:rPr>
          <w:sz w:val="20"/>
          <w:szCs w:val="20"/>
        </w:rPr>
        <w:t xml:space="preserve"> </w:t>
      </w:r>
    </w:p>
    <w:p w14:paraId="7BAD3D33" w14:textId="26E2FCC8" w:rsidR="00864A55" w:rsidRPr="00A46D21" w:rsidRDefault="00864A55" w:rsidP="00A46D21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C615A7">
        <w:rPr>
          <w:sz w:val="20"/>
          <w:szCs w:val="20"/>
        </w:rPr>
        <w:t>scoping a new National Public Health Surveillance System</w:t>
      </w:r>
      <w:r w:rsidR="00A40A24">
        <w:rPr>
          <w:sz w:val="20"/>
          <w:szCs w:val="20"/>
        </w:rPr>
        <w:t xml:space="preserve"> </w:t>
      </w:r>
      <w:r w:rsidRPr="00C615A7">
        <w:rPr>
          <w:sz w:val="20"/>
          <w:szCs w:val="20"/>
        </w:rPr>
        <w:t>to address the limitations of the current National Notifiable Disease Surveillance System,</w:t>
      </w:r>
    </w:p>
    <w:p w14:paraId="5137A332" w14:textId="253B1BAD" w:rsidR="00576026" w:rsidRPr="00576026" w:rsidRDefault="00A40A24" w:rsidP="00576026">
      <w:pPr>
        <w:pStyle w:val="ListParagraph"/>
        <w:numPr>
          <w:ilvl w:val="0"/>
          <w:numId w:val="34"/>
        </w:numPr>
        <w:rPr>
          <w:rFonts w:cstheme="minorHAnsi"/>
        </w:rPr>
      </w:pPr>
      <w:r>
        <w:rPr>
          <w:sz w:val="20"/>
          <w:szCs w:val="20"/>
        </w:rPr>
        <w:t xml:space="preserve">its </w:t>
      </w:r>
      <w:r w:rsidR="007143DB" w:rsidRPr="00A46D21">
        <w:rPr>
          <w:sz w:val="20"/>
          <w:szCs w:val="20"/>
        </w:rPr>
        <w:t>contribut</w:t>
      </w:r>
      <w:r w:rsidR="00E21EDA" w:rsidRPr="00A46D21">
        <w:rPr>
          <w:sz w:val="20"/>
          <w:szCs w:val="20"/>
        </w:rPr>
        <w:t>i</w:t>
      </w:r>
      <w:r w:rsidR="00864A55">
        <w:rPr>
          <w:sz w:val="20"/>
          <w:szCs w:val="20"/>
        </w:rPr>
        <w:t>ons</w:t>
      </w:r>
      <w:r w:rsidR="007143DB" w:rsidRPr="00A46D21">
        <w:rPr>
          <w:sz w:val="20"/>
          <w:szCs w:val="20"/>
        </w:rPr>
        <w:t xml:space="preserve"> to whole</w:t>
      </w:r>
      <w:r>
        <w:rPr>
          <w:sz w:val="20"/>
          <w:szCs w:val="20"/>
        </w:rPr>
        <w:t>-</w:t>
      </w:r>
      <w:r w:rsidR="007143DB" w:rsidRPr="00A46D21">
        <w:rPr>
          <w:sz w:val="20"/>
          <w:szCs w:val="20"/>
        </w:rPr>
        <w:t>of</w:t>
      </w:r>
      <w:r>
        <w:rPr>
          <w:sz w:val="20"/>
          <w:szCs w:val="20"/>
        </w:rPr>
        <w:t>-</w:t>
      </w:r>
      <w:r w:rsidR="007143DB" w:rsidRPr="00A46D21">
        <w:rPr>
          <w:sz w:val="20"/>
          <w:szCs w:val="20"/>
        </w:rPr>
        <w:t>government response</w:t>
      </w:r>
      <w:r w:rsidR="00864A55">
        <w:rPr>
          <w:sz w:val="20"/>
          <w:szCs w:val="20"/>
        </w:rPr>
        <w:t>s</w:t>
      </w:r>
      <w:r w:rsidR="007143DB" w:rsidRPr="00A46D21">
        <w:rPr>
          <w:sz w:val="20"/>
          <w:szCs w:val="20"/>
        </w:rPr>
        <w:t xml:space="preserve"> to potential threats, such as</w:t>
      </w:r>
      <w:r w:rsidR="00517405">
        <w:rPr>
          <w:sz w:val="20"/>
          <w:szCs w:val="20"/>
        </w:rPr>
        <w:t xml:space="preserve"> </w:t>
      </w:r>
      <w:r w:rsidR="00565D8C">
        <w:rPr>
          <w:sz w:val="20"/>
          <w:szCs w:val="20"/>
        </w:rPr>
        <w:t>Highly Pathogenic A</w:t>
      </w:r>
      <w:r w:rsidR="00517405">
        <w:rPr>
          <w:sz w:val="20"/>
          <w:szCs w:val="20"/>
        </w:rPr>
        <w:t xml:space="preserve">vian </w:t>
      </w:r>
      <w:r w:rsidR="00565D8C">
        <w:rPr>
          <w:sz w:val="20"/>
          <w:szCs w:val="20"/>
        </w:rPr>
        <w:t>I</w:t>
      </w:r>
      <w:r w:rsidR="00517405">
        <w:rPr>
          <w:sz w:val="20"/>
          <w:szCs w:val="20"/>
        </w:rPr>
        <w:t>nfluenza and mpo</w:t>
      </w:r>
      <w:r w:rsidR="00864A55">
        <w:rPr>
          <w:sz w:val="20"/>
          <w:szCs w:val="20"/>
        </w:rPr>
        <w:t>x.</w:t>
      </w:r>
    </w:p>
    <w:sectPr w:rsidR="00576026" w:rsidRPr="00576026" w:rsidSect="009123FC"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BE4A0" w14:textId="77777777" w:rsidR="00E74574" w:rsidRDefault="00E74574" w:rsidP="001D0AFC">
      <w:r>
        <w:separator/>
      </w:r>
    </w:p>
    <w:p w14:paraId="16AE862D" w14:textId="77777777" w:rsidR="00E74574" w:rsidRDefault="00E74574"/>
    <w:p w14:paraId="405E1ABB" w14:textId="77777777" w:rsidR="00E74574" w:rsidRDefault="00E74574"/>
  </w:endnote>
  <w:endnote w:type="continuationSeparator" w:id="0">
    <w:p w14:paraId="6FF32FF9" w14:textId="77777777" w:rsidR="00E74574" w:rsidRDefault="00E74574" w:rsidP="001D0AFC">
      <w:r>
        <w:continuationSeparator/>
      </w:r>
    </w:p>
    <w:p w14:paraId="5F846502" w14:textId="77777777" w:rsidR="00E74574" w:rsidRDefault="00E74574"/>
    <w:p w14:paraId="7523D9CF" w14:textId="77777777" w:rsidR="00E74574" w:rsidRDefault="00E74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0D64" w14:textId="7CEA6D92" w:rsidR="00C646A8" w:rsidRPr="00710E53" w:rsidRDefault="00710E53" w:rsidP="00710E53">
    <w:pPr>
      <w:pStyle w:val="Footer"/>
    </w:pPr>
    <w:r w:rsidRPr="00324944">
      <w:t>Australian Centre for Disease Control –</w:t>
    </w:r>
    <w:r>
      <w:t xml:space="preserve"> </w:t>
    </w:r>
    <w:fldSimple w:instr=" STYLEREF  Title  \* MERGEFORMAT ">
      <w:r w:rsidR="00CE367F">
        <w:rPr>
          <w:noProof/>
        </w:rPr>
        <w:t>Establishing the Australian Centre for Disease Control</w:t>
      </w:r>
    </w:fldSimple>
    <w:r>
      <w:ptab w:relativeTo="margin" w:alignment="right" w:leader="none"/>
    </w:r>
    <w:r w:rsidRPr="00324944">
      <w:fldChar w:fldCharType="begin"/>
    </w:r>
    <w:r w:rsidRPr="00324944">
      <w:instrText xml:space="preserve"> PAGE   \* MERGEFORMAT </w:instrText>
    </w:r>
    <w:r w:rsidRPr="00324944">
      <w:fldChar w:fldCharType="separate"/>
    </w:r>
    <w:r>
      <w:t>1</w:t>
    </w:r>
    <w:r w:rsidRPr="0032494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A6D5" w14:textId="7CB3936E" w:rsidR="00544F2E" w:rsidRPr="00324944" w:rsidRDefault="00324944" w:rsidP="00324944">
    <w:pPr>
      <w:pStyle w:val="Footer"/>
    </w:pPr>
    <w:r w:rsidRPr="00324944">
      <w:t>Australian Centre for Disease Control –</w:t>
    </w:r>
    <w:r w:rsidR="00710E53">
      <w:t xml:space="preserve"> </w:t>
    </w:r>
    <w:fldSimple w:instr=" STYLEREF  Title  \* MERGEFORMAT ">
      <w:r w:rsidR="007469E2">
        <w:rPr>
          <w:noProof/>
        </w:rPr>
        <w:t>Establishing the Australian Centre for Disease Control</w:t>
      </w:r>
    </w:fldSimple>
    <w:r>
      <w:ptab w:relativeTo="margin" w:alignment="right" w:leader="none"/>
    </w:r>
    <w:r w:rsidRPr="00324944">
      <w:fldChar w:fldCharType="begin"/>
    </w:r>
    <w:r w:rsidRPr="00324944">
      <w:instrText xml:space="preserve"> PAGE   \* MERGEFORMAT </w:instrText>
    </w:r>
    <w:r w:rsidRPr="00324944">
      <w:fldChar w:fldCharType="separate"/>
    </w:r>
    <w:r w:rsidRPr="00324944">
      <w:rPr>
        <w:noProof/>
      </w:rPr>
      <w:t>1</w:t>
    </w:r>
    <w:r w:rsidRPr="003249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D8D02" w14:textId="77777777" w:rsidR="00E74574" w:rsidRDefault="00E74574" w:rsidP="001D0AFC">
      <w:r>
        <w:separator/>
      </w:r>
    </w:p>
  </w:footnote>
  <w:footnote w:type="continuationSeparator" w:id="0">
    <w:p w14:paraId="50C5D54C" w14:textId="77777777" w:rsidR="00E74574" w:rsidRDefault="00E74574" w:rsidP="001D0AFC">
      <w:r>
        <w:continuationSeparator/>
      </w:r>
    </w:p>
  </w:footnote>
  <w:footnote w:type="continuationNotice" w:id="1">
    <w:p w14:paraId="7027F81A" w14:textId="77777777" w:rsidR="00E74574" w:rsidRDefault="00E7457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31E8E" w14:textId="77777777" w:rsidR="00544F2E" w:rsidRPr="00D56517" w:rsidRDefault="00324944" w:rsidP="00D56517">
    <w:pPr>
      <w:pStyle w:val="Header"/>
      <w:spacing w:before="1680" w:after="720"/>
      <w:rPr>
        <w:color w:val="033636" w:themeColor="accent1"/>
        <w:sz w:val="56"/>
        <w:szCs w:val="56"/>
      </w:rPr>
    </w:pPr>
    <w:r w:rsidRPr="00D56517">
      <w:rPr>
        <w:noProof/>
        <w:color w:val="033636" w:themeColor="accent1"/>
        <w:sz w:val="56"/>
        <w:szCs w:val="5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B0FDFE7" wp14:editId="18367A8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 Department of Health and Aged Care and Australian Centre for DIsease Control 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7BA740" id="Group 4" o:spid="_x0000_s1026" alt="Australian Government Department of Health and Aged Care and Australian Centre for DIsease Control logos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 w:rsidR="00544F2E" w:rsidRPr="00D56517">
      <w:rPr>
        <w:color w:val="033636" w:themeColor="accent1"/>
        <w:sz w:val="56"/>
        <w:szCs w:val="56"/>
      </w:rPr>
      <w:t>Factsheet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2D426F1"/>
    <w:multiLevelType w:val="hybridMultilevel"/>
    <w:tmpl w:val="2A705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C2237"/>
    <w:multiLevelType w:val="hybridMultilevel"/>
    <w:tmpl w:val="86D295BA"/>
    <w:lvl w:ilvl="0" w:tplc="6E427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46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05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6B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CB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0C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C2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20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AB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A0973F2"/>
    <w:multiLevelType w:val="hybridMultilevel"/>
    <w:tmpl w:val="91C60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A2724"/>
    <w:multiLevelType w:val="hybridMultilevel"/>
    <w:tmpl w:val="7B084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51AB0"/>
    <w:multiLevelType w:val="hybridMultilevel"/>
    <w:tmpl w:val="37308976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DD4C3F"/>
    <w:multiLevelType w:val="hybridMultilevel"/>
    <w:tmpl w:val="B734E1B4"/>
    <w:lvl w:ilvl="0" w:tplc="3446E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8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E8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62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8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67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CA3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E6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04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7C04DAB"/>
    <w:multiLevelType w:val="hybridMultilevel"/>
    <w:tmpl w:val="9D88D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015D7"/>
    <w:multiLevelType w:val="hybridMultilevel"/>
    <w:tmpl w:val="B1FC9816"/>
    <w:lvl w:ilvl="0" w:tplc="0DCC9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627E3"/>
    <w:multiLevelType w:val="hybridMultilevel"/>
    <w:tmpl w:val="B0588CF2"/>
    <w:lvl w:ilvl="0" w:tplc="934AF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C7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AE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0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B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BAF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E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A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09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abstractNum w:abstractNumId="24" w15:restartNumberingAfterBreak="0">
    <w:nsid w:val="7F274505"/>
    <w:multiLevelType w:val="hybridMultilevel"/>
    <w:tmpl w:val="2B3E6938"/>
    <w:lvl w:ilvl="0" w:tplc="0DCC99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23"/>
  </w:num>
  <w:num w:numId="8" w16cid:durableId="303463613">
    <w:abstractNumId w:val="7"/>
  </w:num>
  <w:num w:numId="9" w16cid:durableId="1597790347">
    <w:abstractNumId w:val="23"/>
  </w:num>
  <w:num w:numId="10" w16cid:durableId="729111695">
    <w:abstractNumId w:val="6"/>
  </w:num>
  <w:num w:numId="11" w16cid:durableId="1487014803">
    <w:abstractNumId w:val="23"/>
  </w:num>
  <w:num w:numId="12" w16cid:durableId="1341352775">
    <w:abstractNumId w:val="5"/>
  </w:num>
  <w:num w:numId="13" w16cid:durableId="1448961539">
    <w:abstractNumId w:val="23"/>
  </w:num>
  <w:num w:numId="14" w16cid:durableId="406607982">
    <w:abstractNumId w:val="4"/>
  </w:num>
  <w:num w:numId="15" w16cid:durableId="434252276">
    <w:abstractNumId w:val="23"/>
  </w:num>
  <w:num w:numId="16" w16cid:durableId="1607034629">
    <w:abstractNumId w:val="21"/>
  </w:num>
  <w:num w:numId="17" w16cid:durableId="658193195">
    <w:abstractNumId w:val="3"/>
  </w:num>
  <w:num w:numId="18" w16cid:durableId="1416128797">
    <w:abstractNumId w:val="21"/>
  </w:num>
  <w:num w:numId="19" w16cid:durableId="1445928118">
    <w:abstractNumId w:val="2"/>
  </w:num>
  <w:num w:numId="20" w16cid:durableId="1890534326">
    <w:abstractNumId w:val="21"/>
  </w:num>
  <w:num w:numId="21" w16cid:durableId="30113472">
    <w:abstractNumId w:val="1"/>
  </w:num>
  <w:num w:numId="22" w16cid:durableId="491608180">
    <w:abstractNumId w:val="21"/>
  </w:num>
  <w:num w:numId="23" w16cid:durableId="1250117795">
    <w:abstractNumId w:val="0"/>
  </w:num>
  <w:num w:numId="24" w16cid:durableId="1637102831">
    <w:abstractNumId w:val="21"/>
  </w:num>
  <w:num w:numId="25" w16cid:durableId="186523040">
    <w:abstractNumId w:val="16"/>
  </w:num>
  <w:num w:numId="26" w16cid:durableId="328871865">
    <w:abstractNumId w:val="11"/>
  </w:num>
  <w:num w:numId="27" w16cid:durableId="715199826">
    <w:abstractNumId w:val="22"/>
  </w:num>
  <w:num w:numId="28" w16cid:durableId="1088766793">
    <w:abstractNumId w:val="23"/>
  </w:num>
  <w:num w:numId="29" w16cid:durableId="1226061830">
    <w:abstractNumId w:val="23"/>
  </w:num>
  <w:num w:numId="30" w16cid:durableId="537856424">
    <w:abstractNumId w:val="23"/>
  </w:num>
  <w:num w:numId="31" w16cid:durableId="578296128">
    <w:abstractNumId w:val="23"/>
  </w:num>
  <w:num w:numId="32" w16cid:durableId="1741051169">
    <w:abstractNumId w:val="23"/>
  </w:num>
  <w:num w:numId="33" w16cid:durableId="1618946026">
    <w:abstractNumId w:val="10"/>
  </w:num>
  <w:num w:numId="34" w16cid:durableId="552815332">
    <w:abstractNumId w:val="18"/>
  </w:num>
  <w:num w:numId="35" w16cid:durableId="371611483">
    <w:abstractNumId w:val="12"/>
  </w:num>
  <w:num w:numId="36" w16cid:durableId="694162136">
    <w:abstractNumId w:val="20"/>
  </w:num>
  <w:num w:numId="37" w16cid:durableId="952326260">
    <w:abstractNumId w:val="17"/>
  </w:num>
  <w:num w:numId="38" w16cid:durableId="98260190">
    <w:abstractNumId w:val="14"/>
  </w:num>
  <w:num w:numId="39" w16cid:durableId="907378663">
    <w:abstractNumId w:val="13"/>
  </w:num>
  <w:num w:numId="40" w16cid:durableId="1547834525">
    <w:abstractNumId w:val="19"/>
  </w:num>
  <w:num w:numId="41" w16cid:durableId="606276372">
    <w:abstractNumId w:val="15"/>
  </w:num>
  <w:num w:numId="42" w16cid:durableId="3193581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C05759"/>
    <w:rsid w:val="00002DBA"/>
    <w:rsid w:val="00004F77"/>
    <w:rsid w:val="00005282"/>
    <w:rsid w:val="0001140E"/>
    <w:rsid w:val="00013565"/>
    <w:rsid w:val="000136A5"/>
    <w:rsid w:val="00013E33"/>
    <w:rsid w:val="00015555"/>
    <w:rsid w:val="0002234B"/>
    <w:rsid w:val="000228CE"/>
    <w:rsid w:val="00024813"/>
    <w:rsid w:val="0002567E"/>
    <w:rsid w:val="000369EA"/>
    <w:rsid w:val="00036FE5"/>
    <w:rsid w:val="00037DE5"/>
    <w:rsid w:val="00041055"/>
    <w:rsid w:val="00056BC0"/>
    <w:rsid w:val="00061B61"/>
    <w:rsid w:val="000635BC"/>
    <w:rsid w:val="00063A8D"/>
    <w:rsid w:val="000676EF"/>
    <w:rsid w:val="00070BC7"/>
    <w:rsid w:val="000760F4"/>
    <w:rsid w:val="00077387"/>
    <w:rsid w:val="00091331"/>
    <w:rsid w:val="000A1EF9"/>
    <w:rsid w:val="000A2E7B"/>
    <w:rsid w:val="000B5598"/>
    <w:rsid w:val="000B5729"/>
    <w:rsid w:val="000C5BED"/>
    <w:rsid w:val="000D54ED"/>
    <w:rsid w:val="000D7D92"/>
    <w:rsid w:val="000E0906"/>
    <w:rsid w:val="000F1381"/>
    <w:rsid w:val="000F2EDC"/>
    <w:rsid w:val="000F6579"/>
    <w:rsid w:val="000F717D"/>
    <w:rsid w:val="00101941"/>
    <w:rsid w:val="001057B1"/>
    <w:rsid w:val="00106F60"/>
    <w:rsid w:val="0010781D"/>
    <w:rsid w:val="001141D0"/>
    <w:rsid w:val="00117835"/>
    <w:rsid w:val="00117894"/>
    <w:rsid w:val="0012062F"/>
    <w:rsid w:val="00125FF5"/>
    <w:rsid w:val="00136B50"/>
    <w:rsid w:val="00137D00"/>
    <w:rsid w:val="00137EB0"/>
    <w:rsid w:val="001425A7"/>
    <w:rsid w:val="001511C9"/>
    <w:rsid w:val="00151E90"/>
    <w:rsid w:val="00152AC1"/>
    <w:rsid w:val="00153AEF"/>
    <w:rsid w:val="00154C1A"/>
    <w:rsid w:val="001550C4"/>
    <w:rsid w:val="00156042"/>
    <w:rsid w:val="00157CE7"/>
    <w:rsid w:val="001659CB"/>
    <w:rsid w:val="00191178"/>
    <w:rsid w:val="00192329"/>
    <w:rsid w:val="00193699"/>
    <w:rsid w:val="00197E66"/>
    <w:rsid w:val="001A03FE"/>
    <w:rsid w:val="001A42B9"/>
    <w:rsid w:val="001B3928"/>
    <w:rsid w:val="001B7FA1"/>
    <w:rsid w:val="001C48D8"/>
    <w:rsid w:val="001C5149"/>
    <w:rsid w:val="001C52C2"/>
    <w:rsid w:val="001C64AD"/>
    <w:rsid w:val="001D0AFC"/>
    <w:rsid w:val="001E3A54"/>
    <w:rsid w:val="001E49C9"/>
    <w:rsid w:val="001E5108"/>
    <w:rsid w:val="001E5367"/>
    <w:rsid w:val="001E5F8E"/>
    <w:rsid w:val="001F4073"/>
    <w:rsid w:val="00201134"/>
    <w:rsid w:val="002014FD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62769"/>
    <w:rsid w:val="002632B7"/>
    <w:rsid w:val="00264464"/>
    <w:rsid w:val="00272AAC"/>
    <w:rsid w:val="002776FA"/>
    <w:rsid w:val="00280E0C"/>
    <w:rsid w:val="00291082"/>
    <w:rsid w:val="00296ADC"/>
    <w:rsid w:val="00297CB5"/>
    <w:rsid w:val="002A1211"/>
    <w:rsid w:val="002A12DA"/>
    <w:rsid w:val="002A1929"/>
    <w:rsid w:val="002B16A7"/>
    <w:rsid w:val="002C1D80"/>
    <w:rsid w:val="002C2769"/>
    <w:rsid w:val="002C2E1B"/>
    <w:rsid w:val="002C656C"/>
    <w:rsid w:val="002D62CE"/>
    <w:rsid w:val="002D707D"/>
    <w:rsid w:val="002D7462"/>
    <w:rsid w:val="002E038B"/>
    <w:rsid w:val="002E1998"/>
    <w:rsid w:val="002E41A9"/>
    <w:rsid w:val="002F2993"/>
    <w:rsid w:val="002F6E5A"/>
    <w:rsid w:val="002F6F32"/>
    <w:rsid w:val="003004FA"/>
    <w:rsid w:val="00303AC0"/>
    <w:rsid w:val="00304548"/>
    <w:rsid w:val="00305237"/>
    <w:rsid w:val="00312DE2"/>
    <w:rsid w:val="003233EA"/>
    <w:rsid w:val="00324944"/>
    <w:rsid w:val="003300BD"/>
    <w:rsid w:val="00337255"/>
    <w:rsid w:val="00337769"/>
    <w:rsid w:val="00340B67"/>
    <w:rsid w:val="00342781"/>
    <w:rsid w:val="00344664"/>
    <w:rsid w:val="003450AC"/>
    <w:rsid w:val="00352FDE"/>
    <w:rsid w:val="0036434E"/>
    <w:rsid w:val="00366266"/>
    <w:rsid w:val="003732F7"/>
    <w:rsid w:val="00373F1E"/>
    <w:rsid w:val="00374A16"/>
    <w:rsid w:val="0038682B"/>
    <w:rsid w:val="0038729A"/>
    <w:rsid w:val="00392FA6"/>
    <w:rsid w:val="00394798"/>
    <w:rsid w:val="003A68CB"/>
    <w:rsid w:val="003B551F"/>
    <w:rsid w:val="003D5D9E"/>
    <w:rsid w:val="003E1AC6"/>
    <w:rsid w:val="003E2354"/>
    <w:rsid w:val="003E4D00"/>
    <w:rsid w:val="003F4678"/>
    <w:rsid w:val="004003DB"/>
    <w:rsid w:val="00400896"/>
    <w:rsid w:val="00401788"/>
    <w:rsid w:val="00411636"/>
    <w:rsid w:val="00412E06"/>
    <w:rsid w:val="00416267"/>
    <w:rsid w:val="00417D83"/>
    <w:rsid w:val="004265BE"/>
    <w:rsid w:val="00431975"/>
    <w:rsid w:val="0044217F"/>
    <w:rsid w:val="004624F7"/>
    <w:rsid w:val="004642D9"/>
    <w:rsid w:val="00464F3E"/>
    <w:rsid w:val="00467CE7"/>
    <w:rsid w:val="0047311A"/>
    <w:rsid w:val="00474BFD"/>
    <w:rsid w:val="004868FC"/>
    <w:rsid w:val="00497959"/>
    <w:rsid w:val="004A0ED4"/>
    <w:rsid w:val="004A58E5"/>
    <w:rsid w:val="004A673E"/>
    <w:rsid w:val="004A6A7C"/>
    <w:rsid w:val="004C1B3D"/>
    <w:rsid w:val="004C6084"/>
    <w:rsid w:val="004C7DEB"/>
    <w:rsid w:val="004D1328"/>
    <w:rsid w:val="004D6F99"/>
    <w:rsid w:val="004E3AF6"/>
    <w:rsid w:val="004F16FA"/>
    <w:rsid w:val="004F348B"/>
    <w:rsid w:val="00507DED"/>
    <w:rsid w:val="00511A02"/>
    <w:rsid w:val="005129AC"/>
    <w:rsid w:val="00512BE7"/>
    <w:rsid w:val="005138A5"/>
    <w:rsid w:val="00517405"/>
    <w:rsid w:val="005316C5"/>
    <w:rsid w:val="005410C1"/>
    <w:rsid w:val="00544E90"/>
    <w:rsid w:val="00544F2E"/>
    <w:rsid w:val="005559C1"/>
    <w:rsid w:val="00563CF1"/>
    <w:rsid w:val="0056463F"/>
    <w:rsid w:val="005646CD"/>
    <w:rsid w:val="0056489B"/>
    <w:rsid w:val="00565D8C"/>
    <w:rsid w:val="00576026"/>
    <w:rsid w:val="005779C0"/>
    <w:rsid w:val="00582037"/>
    <w:rsid w:val="005832E9"/>
    <w:rsid w:val="00583E3A"/>
    <w:rsid w:val="00584EA0"/>
    <w:rsid w:val="00586756"/>
    <w:rsid w:val="00593C4E"/>
    <w:rsid w:val="00594996"/>
    <w:rsid w:val="00595909"/>
    <w:rsid w:val="005A1BCC"/>
    <w:rsid w:val="005A1DE6"/>
    <w:rsid w:val="005A22A5"/>
    <w:rsid w:val="005A647D"/>
    <w:rsid w:val="005B158F"/>
    <w:rsid w:val="005B1BD1"/>
    <w:rsid w:val="005B3A1A"/>
    <w:rsid w:val="005B5231"/>
    <w:rsid w:val="005C317B"/>
    <w:rsid w:val="005C3C53"/>
    <w:rsid w:val="005C3D26"/>
    <w:rsid w:val="005C76E3"/>
    <w:rsid w:val="005D5804"/>
    <w:rsid w:val="005E44EF"/>
    <w:rsid w:val="005F4740"/>
    <w:rsid w:val="005F578C"/>
    <w:rsid w:val="005F59AA"/>
    <w:rsid w:val="0060327D"/>
    <w:rsid w:val="00603D3A"/>
    <w:rsid w:val="00607198"/>
    <w:rsid w:val="0060777F"/>
    <w:rsid w:val="00607D8E"/>
    <w:rsid w:val="00610149"/>
    <w:rsid w:val="0061193E"/>
    <w:rsid w:val="00615E11"/>
    <w:rsid w:val="00616063"/>
    <w:rsid w:val="0062348C"/>
    <w:rsid w:val="006262F5"/>
    <w:rsid w:val="006349F2"/>
    <w:rsid w:val="006367D6"/>
    <w:rsid w:val="00640006"/>
    <w:rsid w:val="0064041E"/>
    <w:rsid w:val="00640B02"/>
    <w:rsid w:val="0064638E"/>
    <w:rsid w:val="00647129"/>
    <w:rsid w:val="006513B3"/>
    <w:rsid w:val="0065754D"/>
    <w:rsid w:val="00664625"/>
    <w:rsid w:val="006658F1"/>
    <w:rsid w:val="0066662B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B0D8E"/>
    <w:rsid w:val="006C2EEC"/>
    <w:rsid w:val="006C3EE5"/>
    <w:rsid w:val="006C4497"/>
    <w:rsid w:val="006C5BC4"/>
    <w:rsid w:val="006C643E"/>
    <w:rsid w:val="006D118B"/>
    <w:rsid w:val="006D2526"/>
    <w:rsid w:val="006D6392"/>
    <w:rsid w:val="006E546F"/>
    <w:rsid w:val="006E5981"/>
    <w:rsid w:val="006F0D69"/>
    <w:rsid w:val="006F4B09"/>
    <w:rsid w:val="006F4B52"/>
    <w:rsid w:val="006F77F2"/>
    <w:rsid w:val="006F7CB3"/>
    <w:rsid w:val="00700DD7"/>
    <w:rsid w:val="007023B2"/>
    <w:rsid w:val="0070784B"/>
    <w:rsid w:val="00710E53"/>
    <w:rsid w:val="00711370"/>
    <w:rsid w:val="007143DB"/>
    <w:rsid w:val="007212D0"/>
    <w:rsid w:val="00730306"/>
    <w:rsid w:val="00732F33"/>
    <w:rsid w:val="00745B71"/>
    <w:rsid w:val="007469E2"/>
    <w:rsid w:val="007531C4"/>
    <w:rsid w:val="00754945"/>
    <w:rsid w:val="00757257"/>
    <w:rsid w:val="007577DB"/>
    <w:rsid w:val="00760E66"/>
    <w:rsid w:val="00762FDC"/>
    <w:rsid w:val="00764C6A"/>
    <w:rsid w:val="0077668B"/>
    <w:rsid w:val="007776CE"/>
    <w:rsid w:val="00780046"/>
    <w:rsid w:val="0078133C"/>
    <w:rsid w:val="007819DD"/>
    <w:rsid w:val="007A0302"/>
    <w:rsid w:val="007A4B63"/>
    <w:rsid w:val="007A63DD"/>
    <w:rsid w:val="007B5FB6"/>
    <w:rsid w:val="007B730B"/>
    <w:rsid w:val="007C68A4"/>
    <w:rsid w:val="007D1CC1"/>
    <w:rsid w:val="007E1394"/>
    <w:rsid w:val="007E1D2A"/>
    <w:rsid w:val="00802EAB"/>
    <w:rsid w:val="00803042"/>
    <w:rsid w:val="00806A1D"/>
    <w:rsid w:val="00812866"/>
    <w:rsid w:val="00813D71"/>
    <w:rsid w:val="00814EB6"/>
    <w:rsid w:val="00814EEE"/>
    <w:rsid w:val="00823B41"/>
    <w:rsid w:val="00826D89"/>
    <w:rsid w:val="00834459"/>
    <w:rsid w:val="00835736"/>
    <w:rsid w:val="00835D56"/>
    <w:rsid w:val="00841DCA"/>
    <w:rsid w:val="00847E36"/>
    <w:rsid w:val="008501F5"/>
    <w:rsid w:val="008520E2"/>
    <w:rsid w:val="00853537"/>
    <w:rsid w:val="00856163"/>
    <w:rsid w:val="008562F3"/>
    <w:rsid w:val="008603FF"/>
    <w:rsid w:val="00862D9B"/>
    <w:rsid w:val="00864A55"/>
    <w:rsid w:val="00871938"/>
    <w:rsid w:val="00874620"/>
    <w:rsid w:val="00880DB4"/>
    <w:rsid w:val="00886704"/>
    <w:rsid w:val="008867D8"/>
    <w:rsid w:val="0088797B"/>
    <w:rsid w:val="00891A82"/>
    <w:rsid w:val="00896BFF"/>
    <w:rsid w:val="008A1F47"/>
    <w:rsid w:val="008A5664"/>
    <w:rsid w:val="008B0CDA"/>
    <w:rsid w:val="008B1518"/>
    <w:rsid w:val="008C20AC"/>
    <w:rsid w:val="008C43D8"/>
    <w:rsid w:val="008D1C45"/>
    <w:rsid w:val="008D7966"/>
    <w:rsid w:val="008E0BDC"/>
    <w:rsid w:val="008E2748"/>
    <w:rsid w:val="008E3B30"/>
    <w:rsid w:val="008F4256"/>
    <w:rsid w:val="009042B2"/>
    <w:rsid w:val="009123FC"/>
    <w:rsid w:val="009159E8"/>
    <w:rsid w:val="009173AC"/>
    <w:rsid w:val="00932857"/>
    <w:rsid w:val="0093688A"/>
    <w:rsid w:val="00941F1E"/>
    <w:rsid w:val="0094783C"/>
    <w:rsid w:val="00953089"/>
    <w:rsid w:val="0095480D"/>
    <w:rsid w:val="00961C33"/>
    <w:rsid w:val="009660A6"/>
    <w:rsid w:val="00982113"/>
    <w:rsid w:val="00986064"/>
    <w:rsid w:val="009939C2"/>
    <w:rsid w:val="009A7E7C"/>
    <w:rsid w:val="009B08C9"/>
    <w:rsid w:val="009D18FC"/>
    <w:rsid w:val="009D27F9"/>
    <w:rsid w:val="009D402B"/>
    <w:rsid w:val="009D430C"/>
    <w:rsid w:val="009D6BAB"/>
    <w:rsid w:val="009E0D5D"/>
    <w:rsid w:val="009E3ABE"/>
    <w:rsid w:val="009E6FB5"/>
    <w:rsid w:val="009F0FE9"/>
    <w:rsid w:val="009F1238"/>
    <w:rsid w:val="009F4403"/>
    <w:rsid w:val="00A002B2"/>
    <w:rsid w:val="00A05877"/>
    <w:rsid w:val="00A11010"/>
    <w:rsid w:val="00A124BD"/>
    <w:rsid w:val="00A15810"/>
    <w:rsid w:val="00A237CC"/>
    <w:rsid w:val="00A30CA2"/>
    <w:rsid w:val="00A379D0"/>
    <w:rsid w:val="00A40702"/>
    <w:rsid w:val="00A40A24"/>
    <w:rsid w:val="00A41D2C"/>
    <w:rsid w:val="00A4345F"/>
    <w:rsid w:val="00A438DA"/>
    <w:rsid w:val="00A45CA9"/>
    <w:rsid w:val="00A46D21"/>
    <w:rsid w:val="00A53522"/>
    <w:rsid w:val="00A554CC"/>
    <w:rsid w:val="00A564A3"/>
    <w:rsid w:val="00A60798"/>
    <w:rsid w:val="00A72917"/>
    <w:rsid w:val="00A738DB"/>
    <w:rsid w:val="00A76331"/>
    <w:rsid w:val="00A80C22"/>
    <w:rsid w:val="00A83BF8"/>
    <w:rsid w:val="00A86FEB"/>
    <w:rsid w:val="00A91389"/>
    <w:rsid w:val="00A97EE7"/>
    <w:rsid w:val="00AA20B8"/>
    <w:rsid w:val="00AA25B2"/>
    <w:rsid w:val="00AA6660"/>
    <w:rsid w:val="00AB0D0F"/>
    <w:rsid w:val="00AB11E0"/>
    <w:rsid w:val="00AB27AB"/>
    <w:rsid w:val="00AB3114"/>
    <w:rsid w:val="00AB3E03"/>
    <w:rsid w:val="00AC2041"/>
    <w:rsid w:val="00AC71C9"/>
    <w:rsid w:val="00AD374F"/>
    <w:rsid w:val="00AD6EA7"/>
    <w:rsid w:val="00AE0C1E"/>
    <w:rsid w:val="00AE5EDF"/>
    <w:rsid w:val="00AE6670"/>
    <w:rsid w:val="00AF74B0"/>
    <w:rsid w:val="00B014AA"/>
    <w:rsid w:val="00B0201E"/>
    <w:rsid w:val="00B02A7A"/>
    <w:rsid w:val="00B0751F"/>
    <w:rsid w:val="00B23442"/>
    <w:rsid w:val="00B266FB"/>
    <w:rsid w:val="00B36484"/>
    <w:rsid w:val="00B44F04"/>
    <w:rsid w:val="00B543B5"/>
    <w:rsid w:val="00B67DE1"/>
    <w:rsid w:val="00B72486"/>
    <w:rsid w:val="00B81FB3"/>
    <w:rsid w:val="00B93D2E"/>
    <w:rsid w:val="00B97498"/>
    <w:rsid w:val="00BA1710"/>
    <w:rsid w:val="00BA3A64"/>
    <w:rsid w:val="00BA6AD7"/>
    <w:rsid w:val="00BB1DCF"/>
    <w:rsid w:val="00BB3E60"/>
    <w:rsid w:val="00BB4210"/>
    <w:rsid w:val="00BB66F6"/>
    <w:rsid w:val="00BB6C5F"/>
    <w:rsid w:val="00BB7373"/>
    <w:rsid w:val="00BC488E"/>
    <w:rsid w:val="00BD0036"/>
    <w:rsid w:val="00BE29D9"/>
    <w:rsid w:val="00BE2DF2"/>
    <w:rsid w:val="00BE6AD3"/>
    <w:rsid w:val="00BE71C5"/>
    <w:rsid w:val="00C013CC"/>
    <w:rsid w:val="00C05759"/>
    <w:rsid w:val="00C05F8F"/>
    <w:rsid w:val="00C10D9D"/>
    <w:rsid w:val="00C115C2"/>
    <w:rsid w:val="00C1257C"/>
    <w:rsid w:val="00C1534D"/>
    <w:rsid w:val="00C213C2"/>
    <w:rsid w:val="00C24A7D"/>
    <w:rsid w:val="00C24FE9"/>
    <w:rsid w:val="00C328CC"/>
    <w:rsid w:val="00C3492F"/>
    <w:rsid w:val="00C409A5"/>
    <w:rsid w:val="00C45B5E"/>
    <w:rsid w:val="00C46294"/>
    <w:rsid w:val="00C46F97"/>
    <w:rsid w:val="00C52410"/>
    <w:rsid w:val="00C5627E"/>
    <w:rsid w:val="00C5647F"/>
    <w:rsid w:val="00C56A46"/>
    <w:rsid w:val="00C57E87"/>
    <w:rsid w:val="00C63D6A"/>
    <w:rsid w:val="00C640D0"/>
    <w:rsid w:val="00C646A8"/>
    <w:rsid w:val="00C6547C"/>
    <w:rsid w:val="00C70D5C"/>
    <w:rsid w:val="00C734C9"/>
    <w:rsid w:val="00C76B8E"/>
    <w:rsid w:val="00C84E10"/>
    <w:rsid w:val="00C86650"/>
    <w:rsid w:val="00C95B78"/>
    <w:rsid w:val="00C96C49"/>
    <w:rsid w:val="00CA447E"/>
    <w:rsid w:val="00CA4A98"/>
    <w:rsid w:val="00CA7572"/>
    <w:rsid w:val="00CA7F74"/>
    <w:rsid w:val="00CB6246"/>
    <w:rsid w:val="00CB6672"/>
    <w:rsid w:val="00CC1541"/>
    <w:rsid w:val="00CC3160"/>
    <w:rsid w:val="00CD6207"/>
    <w:rsid w:val="00CE274A"/>
    <w:rsid w:val="00CE367F"/>
    <w:rsid w:val="00CE39B8"/>
    <w:rsid w:val="00CF4344"/>
    <w:rsid w:val="00CF72D7"/>
    <w:rsid w:val="00CF7DF8"/>
    <w:rsid w:val="00D015A4"/>
    <w:rsid w:val="00D0661B"/>
    <w:rsid w:val="00D108BF"/>
    <w:rsid w:val="00D1092B"/>
    <w:rsid w:val="00D1423F"/>
    <w:rsid w:val="00D15DFF"/>
    <w:rsid w:val="00D177A0"/>
    <w:rsid w:val="00D20092"/>
    <w:rsid w:val="00D21DB6"/>
    <w:rsid w:val="00D22E65"/>
    <w:rsid w:val="00D22EAF"/>
    <w:rsid w:val="00D3078B"/>
    <w:rsid w:val="00D3118E"/>
    <w:rsid w:val="00D316CD"/>
    <w:rsid w:val="00D34BC5"/>
    <w:rsid w:val="00D36BA1"/>
    <w:rsid w:val="00D37F07"/>
    <w:rsid w:val="00D41BB8"/>
    <w:rsid w:val="00D46C93"/>
    <w:rsid w:val="00D56517"/>
    <w:rsid w:val="00D612EE"/>
    <w:rsid w:val="00D67892"/>
    <w:rsid w:val="00D7119E"/>
    <w:rsid w:val="00D85656"/>
    <w:rsid w:val="00D91583"/>
    <w:rsid w:val="00D9234F"/>
    <w:rsid w:val="00D93604"/>
    <w:rsid w:val="00D9542A"/>
    <w:rsid w:val="00DA0378"/>
    <w:rsid w:val="00DA33AC"/>
    <w:rsid w:val="00DA4D73"/>
    <w:rsid w:val="00DB0390"/>
    <w:rsid w:val="00DB62E8"/>
    <w:rsid w:val="00DB65A3"/>
    <w:rsid w:val="00DB78FC"/>
    <w:rsid w:val="00DC58F4"/>
    <w:rsid w:val="00DC5BFB"/>
    <w:rsid w:val="00DD1E44"/>
    <w:rsid w:val="00DD3EA6"/>
    <w:rsid w:val="00DD56ED"/>
    <w:rsid w:val="00DD7A7F"/>
    <w:rsid w:val="00DE1D8B"/>
    <w:rsid w:val="00DE49E1"/>
    <w:rsid w:val="00DF087F"/>
    <w:rsid w:val="00DF172C"/>
    <w:rsid w:val="00DF5286"/>
    <w:rsid w:val="00E01D1F"/>
    <w:rsid w:val="00E055E6"/>
    <w:rsid w:val="00E06A9D"/>
    <w:rsid w:val="00E07146"/>
    <w:rsid w:val="00E0783E"/>
    <w:rsid w:val="00E15F80"/>
    <w:rsid w:val="00E1727B"/>
    <w:rsid w:val="00E21682"/>
    <w:rsid w:val="00E21EDA"/>
    <w:rsid w:val="00E23A1B"/>
    <w:rsid w:val="00E27192"/>
    <w:rsid w:val="00E315FC"/>
    <w:rsid w:val="00E352A5"/>
    <w:rsid w:val="00E36844"/>
    <w:rsid w:val="00E36B78"/>
    <w:rsid w:val="00E37F63"/>
    <w:rsid w:val="00E410F8"/>
    <w:rsid w:val="00E4195C"/>
    <w:rsid w:val="00E46ED8"/>
    <w:rsid w:val="00E63092"/>
    <w:rsid w:val="00E64253"/>
    <w:rsid w:val="00E65AC2"/>
    <w:rsid w:val="00E74574"/>
    <w:rsid w:val="00E753E2"/>
    <w:rsid w:val="00E75C04"/>
    <w:rsid w:val="00E768ED"/>
    <w:rsid w:val="00E773FF"/>
    <w:rsid w:val="00E80627"/>
    <w:rsid w:val="00E95DEA"/>
    <w:rsid w:val="00EA45C1"/>
    <w:rsid w:val="00EC21BE"/>
    <w:rsid w:val="00EC2F03"/>
    <w:rsid w:val="00EC3938"/>
    <w:rsid w:val="00EC4F17"/>
    <w:rsid w:val="00EC643A"/>
    <w:rsid w:val="00EE36E8"/>
    <w:rsid w:val="00EE49E7"/>
    <w:rsid w:val="00EE5116"/>
    <w:rsid w:val="00EE54B9"/>
    <w:rsid w:val="00EE696B"/>
    <w:rsid w:val="00EF1B0C"/>
    <w:rsid w:val="00EF3289"/>
    <w:rsid w:val="00F07E01"/>
    <w:rsid w:val="00F10A48"/>
    <w:rsid w:val="00F1226B"/>
    <w:rsid w:val="00F12B0C"/>
    <w:rsid w:val="00F15CD5"/>
    <w:rsid w:val="00F161D1"/>
    <w:rsid w:val="00F16393"/>
    <w:rsid w:val="00F16866"/>
    <w:rsid w:val="00F2019B"/>
    <w:rsid w:val="00F201A0"/>
    <w:rsid w:val="00F20C42"/>
    <w:rsid w:val="00F22192"/>
    <w:rsid w:val="00F239D0"/>
    <w:rsid w:val="00F36D7A"/>
    <w:rsid w:val="00F4151B"/>
    <w:rsid w:val="00F41EF2"/>
    <w:rsid w:val="00F42DE1"/>
    <w:rsid w:val="00F45ABD"/>
    <w:rsid w:val="00F47F82"/>
    <w:rsid w:val="00F50BAB"/>
    <w:rsid w:val="00F52BFF"/>
    <w:rsid w:val="00F53E64"/>
    <w:rsid w:val="00F56218"/>
    <w:rsid w:val="00F56615"/>
    <w:rsid w:val="00F577B9"/>
    <w:rsid w:val="00F66524"/>
    <w:rsid w:val="00F67B9E"/>
    <w:rsid w:val="00F70A3B"/>
    <w:rsid w:val="00F76366"/>
    <w:rsid w:val="00F82148"/>
    <w:rsid w:val="00F82439"/>
    <w:rsid w:val="00F92536"/>
    <w:rsid w:val="00F94031"/>
    <w:rsid w:val="00FA1DB7"/>
    <w:rsid w:val="00FA1ED8"/>
    <w:rsid w:val="00FA3D65"/>
    <w:rsid w:val="00FA603D"/>
    <w:rsid w:val="00FB47CC"/>
    <w:rsid w:val="00FB67B6"/>
    <w:rsid w:val="00FC04B4"/>
    <w:rsid w:val="00FC0B24"/>
    <w:rsid w:val="00FC3883"/>
    <w:rsid w:val="00FC6061"/>
    <w:rsid w:val="00FD228F"/>
    <w:rsid w:val="00FD2921"/>
    <w:rsid w:val="00FD53C5"/>
    <w:rsid w:val="00FD70B6"/>
    <w:rsid w:val="00FD7389"/>
    <w:rsid w:val="00FE0D43"/>
    <w:rsid w:val="00FE1E79"/>
    <w:rsid w:val="00FE5BFC"/>
    <w:rsid w:val="00FE697C"/>
    <w:rsid w:val="00FF4A2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6923D"/>
  <w15:docId w15:val="{8C0DF2EE-64E9-4AF1-B955-6F3676D3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  <w:szCs w:val="8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  <w:szCs w:val="8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  <w:bCs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  <w:lang w:eastAsia="en-AU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  <w:lang w:eastAsia="en-AU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  <w:lang w:eastAsia="en-AU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  <w:lang w:eastAsia="en-AU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iCs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  <w:szCs w:val="30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9D430C"/>
    <w:pPr>
      <w:spacing w:before="0" w:after="160" w:line="278" w:lineRule="auto"/>
      <w:ind w:left="720"/>
      <w:contextualSpacing/>
    </w:pPr>
    <w:rPr>
      <w:rFonts w:cstheme="minorBidi"/>
      <w:kern w:val="2"/>
      <w:sz w:val="24"/>
      <w:szCs w:val="24"/>
      <w14:ligatures w14:val="standardContextual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9D430C"/>
    <w:rPr>
      <w:rFonts w:cstheme="minorBidi"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D316CD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D3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6CD"/>
  </w:style>
  <w:style w:type="character" w:customStyle="1" w:styleId="CommentTextChar">
    <w:name w:val="Comment Text Char"/>
    <w:basedOn w:val="DefaultParagraphFont"/>
    <w:link w:val="CommentText"/>
    <w:uiPriority w:val="99"/>
    <w:rsid w:val="00D3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stb\OneDrive%20-%20Department%20of%20Health\Desktop\Ben's%20docs\iCDC%20fact%20sheet%20-%20funding%20to%20establish%20the%20CD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D09619C6745219945281232C6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4642-14E2-435A-9CC0-4154C37A24BC}"/>
      </w:docPartPr>
      <w:docPartBody>
        <w:p w:rsidR="009429D2" w:rsidRDefault="009429D2">
          <w:pPr>
            <w:pStyle w:val="E56D09619C6745219945281232C6BF0F"/>
          </w:pPr>
          <w:r>
            <w:t>Insert fact sheet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D2"/>
    <w:rsid w:val="00013565"/>
    <w:rsid w:val="002C1D80"/>
    <w:rsid w:val="00344664"/>
    <w:rsid w:val="003732F7"/>
    <w:rsid w:val="004C7DEB"/>
    <w:rsid w:val="00536343"/>
    <w:rsid w:val="00563CF1"/>
    <w:rsid w:val="00583E3A"/>
    <w:rsid w:val="008867D8"/>
    <w:rsid w:val="009429D2"/>
    <w:rsid w:val="00A4345F"/>
    <w:rsid w:val="00AA25B2"/>
    <w:rsid w:val="00AB11E0"/>
    <w:rsid w:val="00B82F7A"/>
    <w:rsid w:val="00BD47CE"/>
    <w:rsid w:val="00C271A6"/>
    <w:rsid w:val="00D441B3"/>
    <w:rsid w:val="00E27192"/>
    <w:rsid w:val="00E37F63"/>
    <w:rsid w:val="00EF2B57"/>
    <w:rsid w:val="00F1226B"/>
    <w:rsid w:val="00F2019B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09619C6745219945281232C6BF0F">
    <w:name w:val="E56D09619C6745219945281232C6B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16a38-faa3-4b9f-b657-06c897b0653c" xsi:nil="true"/>
    <lcf76f155ced4ddcb4097134ff3c332f xmlns="593205cd-b314-4d80-8999-6842e340f37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ADAA819069143B81DB6342AE8DBBB" ma:contentTypeVersion="12" ma:contentTypeDescription="Create a new document." ma:contentTypeScope="" ma:versionID="2682f1f9895ab85e521102d3823b4344">
  <xsd:schema xmlns:xsd="http://www.w3.org/2001/XMLSchema" xmlns:xs="http://www.w3.org/2001/XMLSchema" xmlns:p="http://schemas.microsoft.com/office/2006/metadata/properties" xmlns:ns2="593205cd-b314-4d80-8999-6842e340f377" xmlns:ns3="08f16a38-faa3-4b9f-b657-06c897b0653c" targetNamespace="http://schemas.microsoft.com/office/2006/metadata/properties" ma:root="true" ma:fieldsID="6b1c16959c3b00b2a0c85420fe3394ed" ns2:_="" ns3:_="">
    <xsd:import namespace="593205cd-b314-4d80-8999-6842e340f377"/>
    <xsd:import namespace="08f16a38-faa3-4b9f-b657-06c897b06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205cd-b314-4d80-8999-6842e340f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6a38-faa3-4b9f-b657-06c897b065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6c76c8-acc8-400f-8cb3-e911de633ec9}" ma:internalName="TaxCatchAll" ma:showField="CatchAllData" ma:web="08f16a38-faa3-4b9f-b657-06c897b06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44AF8-28AB-4279-BBBA-C559E1D262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3205cd-b314-4d80-8999-6842e340f377"/>
    <ds:schemaRef ds:uri="http://purl.org/dc/elements/1.1/"/>
    <ds:schemaRef ds:uri="http://schemas.microsoft.com/office/2006/metadata/properties"/>
    <ds:schemaRef ds:uri="08f16a38-faa3-4b9f-b657-06c897b065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4D0753-14E2-4BE9-9794-AF9669013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205cd-b314-4d80-8999-6842e340f377"/>
    <ds:schemaRef ds:uri="08f16a38-faa3-4b9f-b657-06c897b06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419B4-CA30-4254-9A1A-6806C5297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iCDC fact sheet - funding to establish the CDC.dotx</Template>
  <TotalTime>13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the Australian Centre for Disease Control</dc:title>
  <dc:subject>interim Australian Centre for Disease Control</dc:subject>
  <dc:creator>Interim Australian Centre for Disease Control</dc:creator>
  <cp:keywords>interim Australian Centre for Disease Control</cp:keywords>
  <cp:lastPrinted>2025-01-14T01:32:00Z</cp:lastPrinted>
  <dcterms:created xsi:type="dcterms:W3CDTF">2024-11-25T23:31:00Z</dcterms:created>
  <dcterms:modified xsi:type="dcterms:W3CDTF">2025-01-14T01:42:00Z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0x010100F36ADAA819069143B81DB6342AE8DBBB</vt:lpwstr>
  </property>
  <property fmtid="{D5CDD505-2E9C-101B-9397-08002B2CF9AE}" pid="3" name="MediaServiceImageTags">
    <vt:lpwstr/>
  </property>
</Properties>
</file>